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E7E41" w14:textId="66A3CF92" w:rsidR="00F03C66" w:rsidRPr="00C713C6" w:rsidRDefault="00C713C6" w:rsidP="00C713C6">
      <w:pPr>
        <w:spacing w:after="0"/>
        <w:jc w:val="center"/>
        <w:rPr>
          <w:b/>
          <w:bCs/>
          <w:sz w:val="36"/>
          <w:szCs w:val="36"/>
        </w:rPr>
      </w:pPr>
      <w:r>
        <w:rPr>
          <w:noProof/>
        </w:rPr>
        <w:drawing>
          <wp:anchor distT="0" distB="0" distL="114300" distR="114300" simplePos="0" relativeHeight="251659264" behindDoc="0" locked="0" layoutInCell="1" allowOverlap="1" wp14:anchorId="5A5FC126" wp14:editId="6C825614">
            <wp:simplePos x="0" y="0"/>
            <wp:positionH relativeFrom="page">
              <wp:posOffset>333375</wp:posOffset>
            </wp:positionH>
            <wp:positionV relativeFrom="paragraph">
              <wp:posOffset>-752475</wp:posOffset>
            </wp:positionV>
            <wp:extent cx="762000" cy="91440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62000" cy="914400"/>
                    </a:xfrm>
                    <a:prstGeom prst="rect">
                      <a:avLst/>
                    </a:prstGeom>
                    <a:noFill/>
                  </pic:spPr>
                </pic:pic>
              </a:graphicData>
            </a:graphic>
          </wp:anchor>
        </w:drawing>
      </w:r>
      <w:r>
        <w:rPr>
          <w:noProof/>
        </w:rPr>
        <w:drawing>
          <wp:anchor distT="0" distB="0" distL="114300" distR="114300" simplePos="0" relativeHeight="251661312" behindDoc="0" locked="0" layoutInCell="1" allowOverlap="1" wp14:anchorId="6A66232C" wp14:editId="322229B4">
            <wp:simplePos x="0" y="0"/>
            <wp:positionH relativeFrom="page">
              <wp:posOffset>6743700</wp:posOffset>
            </wp:positionH>
            <wp:positionV relativeFrom="paragraph">
              <wp:posOffset>-617220</wp:posOffset>
            </wp:positionV>
            <wp:extent cx="675005" cy="79057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75005" cy="790575"/>
                    </a:xfrm>
                    <a:prstGeom prst="rect">
                      <a:avLst/>
                    </a:prstGeom>
                    <a:noFill/>
                  </pic:spPr>
                </pic:pic>
              </a:graphicData>
            </a:graphic>
          </wp:anchor>
        </w:drawing>
      </w:r>
      <w:r w:rsidRPr="00C713C6">
        <w:rPr>
          <w:b/>
          <w:bCs/>
          <w:sz w:val="36"/>
          <w:szCs w:val="36"/>
        </w:rPr>
        <w:t>WWF GEF</w:t>
      </w:r>
    </w:p>
    <w:p w14:paraId="52073F0B" w14:textId="1600E09A" w:rsidR="00C713C6" w:rsidRPr="00C713C6" w:rsidRDefault="00C713C6" w:rsidP="00C713C6">
      <w:pPr>
        <w:spacing w:after="0"/>
        <w:jc w:val="center"/>
        <w:rPr>
          <w:b/>
          <w:bCs/>
          <w:sz w:val="36"/>
          <w:szCs w:val="36"/>
        </w:rPr>
      </w:pPr>
      <w:r w:rsidRPr="00C713C6">
        <w:rPr>
          <w:b/>
          <w:bCs/>
          <w:sz w:val="36"/>
          <w:szCs w:val="36"/>
        </w:rPr>
        <w:t xml:space="preserve">Project </w:t>
      </w:r>
      <w:r>
        <w:rPr>
          <w:b/>
          <w:bCs/>
          <w:sz w:val="36"/>
          <w:szCs w:val="36"/>
        </w:rPr>
        <w:t>D</w:t>
      </w:r>
      <w:r w:rsidRPr="00C713C6">
        <w:rPr>
          <w:b/>
          <w:bCs/>
          <w:sz w:val="36"/>
          <w:szCs w:val="36"/>
        </w:rPr>
        <w:t>ocument</w:t>
      </w:r>
    </w:p>
    <w:p w14:paraId="44463F77" w14:textId="2DDE2831" w:rsidR="00C713C6" w:rsidRPr="00C713C6" w:rsidRDefault="00C713C6" w:rsidP="00C713C6">
      <w:pPr>
        <w:spacing w:after="0"/>
        <w:jc w:val="center"/>
        <w:rPr>
          <w:i/>
          <w:iCs/>
          <w:sz w:val="36"/>
          <w:szCs w:val="36"/>
        </w:rPr>
      </w:pPr>
      <w:r w:rsidRPr="00C713C6">
        <w:rPr>
          <w:i/>
          <w:iCs/>
          <w:sz w:val="36"/>
          <w:szCs w:val="36"/>
        </w:rPr>
        <w:t>Cover Page</w:t>
      </w:r>
    </w:p>
    <w:p w14:paraId="509883DF" w14:textId="77777777" w:rsidR="00C713C6" w:rsidRDefault="00C713C6" w:rsidP="00C713C6">
      <w:pPr>
        <w:spacing w:after="0"/>
      </w:pPr>
    </w:p>
    <w:p w14:paraId="142AC98D" w14:textId="4882DCFF"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3239"/>
        <w:gridCol w:w="5915"/>
      </w:tblGrid>
      <w:tr w:rsidR="00C713C6" w14:paraId="52B96296" w14:textId="77777777" w:rsidTr="00DE3C40">
        <w:trPr>
          <w:trHeight w:val="245"/>
        </w:trPr>
        <w:tc>
          <w:tcPr>
            <w:tcW w:w="3246" w:type="dxa"/>
            <w:tcBorders>
              <w:bottom w:val="single" w:sz="4" w:space="0" w:color="C0C0C0"/>
              <w:right w:val="single" w:sz="4" w:space="0" w:color="C0C0C0"/>
            </w:tcBorders>
          </w:tcPr>
          <w:p w14:paraId="6527CDD2" w14:textId="77777777" w:rsidR="00C713C6" w:rsidRDefault="00C713C6" w:rsidP="00DE3C40">
            <w:pPr>
              <w:ind w:left="80"/>
              <w:rPr>
                <w:rFonts w:ascii="Times New Roman" w:hAnsi="Times New Roman" w:cs="Times New Roman"/>
                <w:color w:val="010302"/>
              </w:rPr>
            </w:pPr>
            <w:r>
              <w:rPr>
                <w:rFonts w:ascii="Calibri" w:hAnsi="Calibri" w:cs="Calibri"/>
                <w:color w:val="000000"/>
              </w:rPr>
              <w:t>Project Title</w:t>
            </w:r>
            <w:r>
              <w:rPr>
                <w:rFonts w:ascii="Calibri" w:hAnsi="Calibri" w:cs="Calibri"/>
                <w:color w:val="000000"/>
                <w:spacing w:val="-2"/>
              </w:rPr>
              <w:t>:</w:t>
            </w:r>
            <w:r>
              <w:rPr>
                <w:rFonts w:ascii="Calibri" w:hAnsi="Calibri" w:cs="Calibri"/>
                <w:color w:val="000000"/>
              </w:rPr>
              <w:t xml:space="preserve">  </w:t>
            </w:r>
          </w:p>
        </w:tc>
        <w:tc>
          <w:tcPr>
            <w:tcW w:w="5927" w:type="dxa"/>
            <w:tcBorders>
              <w:left w:val="single" w:sz="4" w:space="0" w:color="C0C0C0"/>
              <w:bottom w:val="single" w:sz="4" w:space="0" w:color="C0C0C0"/>
            </w:tcBorders>
          </w:tcPr>
          <w:p w14:paraId="430FDDB6"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33640F27" w14:textId="77777777" w:rsidTr="00DE3C40">
        <w:trPr>
          <w:trHeight w:val="260"/>
        </w:trPr>
        <w:tc>
          <w:tcPr>
            <w:tcW w:w="3246" w:type="dxa"/>
            <w:tcBorders>
              <w:top w:val="single" w:sz="4" w:space="0" w:color="C0C0C0"/>
              <w:bottom w:val="single" w:sz="4" w:space="0" w:color="C0C0C0"/>
              <w:right w:val="single" w:sz="4" w:space="0" w:color="C0C0C0"/>
            </w:tcBorders>
          </w:tcPr>
          <w:p w14:paraId="2D07FBAC" w14:textId="77777777" w:rsidR="00C713C6" w:rsidRDefault="00C713C6" w:rsidP="00DE3C40">
            <w:pPr>
              <w:spacing w:before="15"/>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264EAD88" w14:textId="77777777" w:rsidR="00C713C6" w:rsidRDefault="00C713C6" w:rsidP="00DE3C40">
            <w:pPr>
              <w:spacing w:before="15"/>
              <w:ind w:firstLine="115"/>
              <w:rPr>
                <w:rFonts w:ascii="Times New Roman" w:hAnsi="Times New Roman" w:cs="Times New Roman"/>
                <w:color w:val="010302"/>
              </w:rPr>
            </w:pPr>
            <w:r>
              <w:rPr>
                <w:rFonts w:ascii="Calibri" w:hAnsi="Calibri" w:cs="Calibri"/>
                <w:color w:val="000000"/>
              </w:rPr>
              <w:t xml:space="preserve">  </w:t>
            </w:r>
          </w:p>
        </w:tc>
      </w:tr>
      <w:tr w:rsidR="00C713C6" w14:paraId="4A9A8B0B" w14:textId="77777777" w:rsidTr="00DE3C40">
        <w:trPr>
          <w:trHeight w:val="260"/>
        </w:trPr>
        <w:tc>
          <w:tcPr>
            <w:tcW w:w="3246" w:type="dxa"/>
            <w:tcBorders>
              <w:top w:val="single" w:sz="4" w:space="0" w:color="C0C0C0"/>
              <w:bottom w:val="single" w:sz="4" w:space="0" w:color="C0C0C0"/>
              <w:right w:val="single" w:sz="4" w:space="0" w:color="C0C0C0"/>
            </w:tcBorders>
          </w:tcPr>
          <w:p w14:paraId="20A60F5B"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Project ID</w:t>
            </w:r>
            <w:r>
              <w:rPr>
                <w:rFonts w:ascii="Calibri" w:hAnsi="Calibri" w:cs="Calibri"/>
                <w:color w:val="000000"/>
                <w:spacing w:val="-2"/>
              </w:rPr>
              <w:t>:</w:t>
            </w: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1DA7D4C7"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84427E6" w14:textId="77777777" w:rsidTr="00DE3C40">
        <w:trPr>
          <w:trHeight w:val="260"/>
        </w:trPr>
        <w:tc>
          <w:tcPr>
            <w:tcW w:w="3246" w:type="dxa"/>
            <w:tcBorders>
              <w:top w:val="single" w:sz="4" w:space="0" w:color="C0C0C0"/>
              <w:bottom w:val="single" w:sz="4" w:space="0" w:color="C0C0C0"/>
              <w:right w:val="single" w:sz="4" w:space="0" w:color="C0C0C0"/>
            </w:tcBorders>
          </w:tcPr>
          <w:p w14:paraId="25D4FA0B"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WWF</w:t>
            </w:r>
            <w:r>
              <w:rPr>
                <w:rFonts w:ascii="Calibri" w:hAnsi="Calibri" w:cs="Calibri"/>
                <w:color w:val="000000"/>
                <w:spacing w:val="-2"/>
              </w:rPr>
              <w:t>-</w:t>
            </w:r>
            <w:r>
              <w:rPr>
                <w:rFonts w:ascii="Calibri" w:hAnsi="Calibri" w:cs="Calibri"/>
                <w:color w:val="000000"/>
              </w:rPr>
              <w:t>US Project ID:</w:t>
            </w:r>
            <w:r>
              <w:rPr>
                <w:rFonts w:ascii="Calibri" w:hAnsi="Calibri" w:cs="Calibri"/>
                <w:color w:val="000000"/>
                <w:spacing w:val="-2"/>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68931B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EDAB900" w14:textId="77777777" w:rsidTr="00DE3C40">
        <w:trPr>
          <w:trHeight w:val="255"/>
        </w:trPr>
        <w:tc>
          <w:tcPr>
            <w:tcW w:w="3246" w:type="dxa"/>
            <w:tcBorders>
              <w:top w:val="single" w:sz="4" w:space="0" w:color="C0C0C0"/>
              <w:bottom w:val="single" w:sz="4" w:space="0" w:color="C0C0C0"/>
              <w:right w:val="single" w:sz="4" w:space="0" w:color="C0C0C0"/>
            </w:tcBorders>
          </w:tcPr>
          <w:p w14:paraId="39BB58E1"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634D7DA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239668DC" w14:textId="77777777" w:rsidTr="00DE3C40">
        <w:trPr>
          <w:trHeight w:val="260"/>
        </w:trPr>
        <w:tc>
          <w:tcPr>
            <w:tcW w:w="3246" w:type="dxa"/>
            <w:tcBorders>
              <w:top w:val="single" w:sz="4" w:space="0" w:color="C0C0C0"/>
              <w:bottom w:val="single" w:sz="4" w:space="0" w:color="C0C0C0"/>
              <w:right w:val="single" w:sz="4" w:space="0" w:color="C0C0C0"/>
            </w:tcBorders>
          </w:tcPr>
          <w:p w14:paraId="17F81177"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C</w:t>
            </w:r>
            <w:r>
              <w:rPr>
                <w:rFonts w:ascii="Calibri" w:hAnsi="Calibri" w:cs="Calibri"/>
                <w:color w:val="000000"/>
              </w:rPr>
              <w:t xml:space="preserve">ountries:  </w:t>
            </w:r>
          </w:p>
        </w:tc>
        <w:tc>
          <w:tcPr>
            <w:tcW w:w="5927" w:type="dxa"/>
            <w:tcBorders>
              <w:top w:val="single" w:sz="4" w:space="0" w:color="C0C0C0"/>
              <w:left w:val="single" w:sz="4" w:space="0" w:color="C0C0C0"/>
              <w:bottom w:val="single" w:sz="4" w:space="0" w:color="C0C0C0"/>
            </w:tcBorders>
          </w:tcPr>
          <w:p w14:paraId="22C2BB41"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4C04BBC6" w14:textId="77777777" w:rsidTr="00DE3C40">
        <w:trPr>
          <w:trHeight w:val="260"/>
        </w:trPr>
        <w:tc>
          <w:tcPr>
            <w:tcW w:w="3246" w:type="dxa"/>
            <w:tcBorders>
              <w:top w:val="single" w:sz="4" w:space="0" w:color="C0C0C0"/>
              <w:bottom w:val="single" w:sz="4" w:space="0" w:color="C0C0C0"/>
              <w:right w:val="single" w:sz="4" w:space="0" w:color="C0C0C0"/>
            </w:tcBorders>
          </w:tcPr>
          <w:p w14:paraId="5C4174E5"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Project Du</w:t>
            </w:r>
            <w:r>
              <w:rPr>
                <w:rFonts w:ascii="Calibri" w:hAnsi="Calibri" w:cs="Calibri"/>
                <w:color w:val="000000"/>
                <w:spacing w:val="-2"/>
              </w:rPr>
              <w:t>r</w:t>
            </w:r>
            <w:r>
              <w:rPr>
                <w:rFonts w:ascii="Calibri" w:hAnsi="Calibri" w:cs="Calibri"/>
                <w:color w:val="000000"/>
              </w:rPr>
              <w:t xml:space="preserve">ation:  </w:t>
            </w:r>
          </w:p>
        </w:tc>
        <w:tc>
          <w:tcPr>
            <w:tcW w:w="5927" w:type="dxa"/>
            <w:tcBorders>
              <w:top w:val="single" w:sz="4" w:space="0" w:color="C0C0C0"/>
              <w:left w:val="single" w:sz="4" w:space="0" w:color="C0C0C0"/>
              <w:bottom w:val="single" w:sz="4" w:space="0" w:color="C0C0C0"/>
            </w:tcBorders>
          </w:tcPr>
          <w:p w14:paraId="562E5F24"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5403ECA3" w14:textId="77777777" w:rsidTr="00DE3C40">
        <w:trPr>
          <w:trHeight w:val="255"/>
        </w:trPr>
        <w:tc>
          <w:tcPr>
            <w:tcW w:w="3246" w:type="dxa"/>
            <w:tcBorders>
              <w:top w:val="single" w:sz="4" w:space="0" w:color="C0C0C0"/>
              <w:bottom w:val="single" w:sz="4" w:space="0" w:color="C0C0C0"/>
              <w:right w:val="single" w:sz="4" w:space="0" w:color="C0C0C0"/>
            </w:tcBorders>
          </w:tcPr>
          <w:p w14:paraId="6CA470A5"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7B826259"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7DDD159F" w14:textId="77777777" w:rsidTr="00DE3C40">
        <w:trPr>
          <w:trHeight w:val="260"/>
        </w:trPr>
        <w:tc>
          <w:tcPr>
            <w:tcW w:w="3246" w:type="dxa"/>
            <w:tcBorders>
              <w:top w:val="single" w:sz="4" w:space="0" w:color="C0C0C0"/>
              <w:bottom w:val="single" w:sz="4" w:space="0" w:color="C0C0C0"/>
              <w:right w:val="single" w:sz="4" w:space="0" w:color="C0C0C0"/>
            </w:tcBorders>
          </w:tcPr>
          <w:p w14:paraId="359A103E" w14:textId="77777777" w:rsidR="00C713C6" w:rsidRDefault="00C713C6" w:rsidP="00DE3C40">
            <w:pPr>
              <w:tabs>
                <w:tab w:val="left" w:pos="1520"/>
              </w:tabs>
              <w:spacing w:before="14"/>
              <w:ind w:left="80"/>
              <w:rPr>
                <w:rFonts w:ascii="Times New Roman" w:hAnsi="Times New Roman" w:cs="Times New Roman"/>
                <w:color w:val="010302"/>
              </w:rPr>
            </w:pPr>
            <w:r>
              <w:rPr>
                <w:rFonts w:ascii="Calibri" w:hAnsi="Calibri" w:cs="Calibri"/>
                <w:color w:val="000000"/>
              </w:rPr>
              <w:t>Project Type:</w:t>
            </w:r>
            <w:r>
              <w:rPr>
                <w:rFonts w:ascii="Calibri" w:hAnsi="Calibri" w:cs="Calibri"/>
                <w:color w:val="000000"/>
                <w:spacing w:val="-3"/>
              </w:rPr>
              <w:t xml:space="preserve"> </w:t>
            </w:r>
            <w:r>
              <w:rPr>
                <w:rFonts w:ascii="Calibri" w:hAnsi="Calibri" w:cs="Calibri"/>
                <w:color w:val="000000"/>
              </w:rPr>
              <w:t xml:space="preserve">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726DEAFE"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D4A5A42" w14:textId="77777777" w:rsidTr="00DE3C40">
        <w:trPr>
          <w:trHeight w:val="260"/>
        </w:trPr>
        <w:tc>
          <w:tcPr>
            <w:tcW w:w="3246" w:type="dxa"/>
            <w:tcBorders>
              <w:top w:val="single" w:sz="4" w:space="0" w:color="C0C0C0"/>
              <w:bottom w:val="single" w:sz="4" w:space="0" w:color="C0C0C0"/>
              <w:right w:val="single" w:sz="4" w:space="0" w:color="C0C0C0"/>
            </w:tcBorders>
          </w:tcPr>
          <w:p w14:paraId="25935EA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F Trust Fund</w:t>
            </w:r>
            <w:r>
              <w:rPr>
                <w:rFonts w:ascii="Calibri" w:hAnsi="Calibri" w:cs="Calibri"/>
                <w:color w:val="000000"/>
                <w:spacing w:val="-2"/>
              </w:rPr>
              <w:t>(</w:t>
            </w:r>
            <w:r>
              <w:rPr>
                <w:rFonts w:ascii="Calibri" w:hAnsi="Calibri" w:cs="Calibri"/>
                <w:color w:val="000000"/>
              </w:rPr>
              <w:t xml:space="preserve">s):  </w:t>
            </w:r>
          </w:p>
        </w:tc>
        <w:tc>
          <w:tcPr>
            <w:tcW w:w="5927" w:type="dxa"/>
            <w:tcBorders>
              <w:top w:val="single" w:sz="4" w:space="0" w:color="C0C0C0"/>
              <w:left w:val="single" w:sz="4" w:space="0" w:color="C0C0C0"/>
              <w:bottom w:val="single" w:sz="4" w:space="0" w:color="C0C0C0"/>
            </w:tcBorders>
          </w:tcPr>
          <w:p w14:paraId="21A26005"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674076CA" w14:textId="77777777" w:rsidTr="00DE3C40">
        <w:trPr>
          <w:trHeight w:val="260"/>
        </w:trPr>
        <w:tc>
          <w:tcPr>
            <w:tcW w:w="3246" w:type="dxa"/>
            <w:tcBorders>
              <w:top w:val="single" w:sz="4" w:space="0" w:color="C0C0C0"/>
              <w:bottom w:val="single" w:sz="4" w:space="0" w:color="C0C0C0"/>
              <w:right w:val="single" w:sz="4" w:space="0" w:color="C0C0C0"/>
            </w:tcBorders>
          </w:tcPr>
          <w:p w14:paraId="587589E4" w14:textId="77777777" w:rsidR="00C713C6" w:rsidRDefault="00C713C6" w:rsidP="00DE3C40">
            <w:pPr>
              <w:tabs>
                <w:tab w:val="left" w:pos="2241"/>
              </w:tabs>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rea(s): </w:t>
            </w:r>
            <w:r>
              <w:rPr>
                <w:rFonts w:ascii="Calibri" w:hAnsi="Calibri" w:cs="Calibri"/>
                <w:color w:val="000000"/>
              </w:rPr>
              <w:tab/>
              <w:t xml:space="preserve">  </w:t>
            </w:r>
          </w:p>
        </w:tc>
        <w:tc>
          <w:tcPr>
            <w:tcW w:w="5927" w:type="dxa"/>
            <w:tcBorders>
              <w:top w:val="single" w:sz="4" w:space="0" w:color="C0C0C0"/>
              <w:left w:val="single" w:sz="4" w:space="0" w:color="C0C0C0"/>
              <w:bottom w:val="single" w:sz="4" w:space="0" w:color="C0C0C0"/>
            </w:tcBorders>
          </w:tcPr>
          <w:p w14:paraId="3037C9AB"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2E3C04F" w14:textId="77777777" w:rsidTr="00DE3C40">
        <w:trPr>
          <w:trHeight w:val="255"/>
        </w:trPr>
        <w:tc>
          <w:tcPr>
            <w:tcW w:w="3246" w:type="dxa"/>
            <w:tcBorders>
              <w:top w:val="single" w:sz="4" w:space="0" w:color="C0C0C0"/>
              <w:bottom w:val="single" w:sz="4" w:space="0" w:color="C0C0C0"/>
              <w:right w:val="single" w:sz="4" w:space="0" w:color="C0C0C0"/>
            </w:tcBorders>
          </w:tcPr>
          <w:p w14:paraId="2F1A2323"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Focal </w:t>
            </w:r>
            <w:r>
              <w:rPr>
                <w:rFonts w:ascii="Calibri" w:hAnsi="Calibri" w:cs="Calibri"/>
                <w:color w:val="000000"/>
                <w:spacing w:val="-2"/>
              </w:rPr>
              <w:t>A</w:t>
            </w:r>
            <w:r>
              <w:rPr>
                <w:rFonts w:ascii="Calibri" w:hAnsi="Calibri" w:cs="Calibri"/>
                <w:color w:val="000000"/>
              </w:rPr>
              <w:t xml:space="preserve">rea Objective(s):  </w:t>
            </w:r>
          </w:p>
        </w:tc>
        <w:tc>
          <w:tcPr>
            <w:tcW w:w="5927" w:type="dxa"/>
            <w:tcBorders>
              <w:top w:val="single" w:sz="4" w:space="0" w:color="C0C0C0"/>
              <w:left w:val="single" w:sz="4" w:space="0" w:color="C0C0C0"/>
              <w:bottom w:val="single" w:sz="4" w:space="0" w:color="C0C0C0"/>
            </w:tcBorders>
          </w:tcPr>
          <w:p w14:paraId="18C2C3F1"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3E3F9470" w14:textId="77777777" w:rsidTr="00DE3C40">
        <w:trPr>
          <w:trHeight w:val="260"/>
        </w:trPr>
        <w:tc>
          <w:tcPr>
            <w:tcW w:w="3246" w:type="dxa"/>
            <w:tcBorders>
              <w:top w:val="single" w:sz="4" w:space="0" w:color="C0C0C0"/>
              <w:bottom w:val="single" w:sz="4" w:space="0" w:color="C0C0C0"/>
              <w:right w:val="single" w:sz="4" w:space="0" w:color="C0C0C0"/>
            </w:tcBorders>
          </w:tcPr>
          <w:p w14:paraId="76553C4F"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5927" w:type="dxa"/>
            <w:tcBorders>
              <w:top w:val="single" w:sz="4" w:space="0" w:color="C0C0C0"/>
              <w:left w:val="single" w:sz="4" w:space="0" w:color="C0C0C0"/>
              <w:bottom w:val="single" w:sz="4" w:space="0" w:color="C0C0C0"/>
            </w:tcBorders>
          </w:tcPr>
          <w:p w14:paraId="3EF7A9F3"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06FE813A" w14:textId="77777777" w:rsidTr="00DE3C40">
        <w:trPr>
          <w:trHeight w:val="260"/>
        </w:trPr>
        <w:tc>
          <w:tcPr>
            <w:tcW w:w="3246" w:type="dxa"/>
            <w:tcBorders>
              <w:top w:val="single" w:sz="4" w:space="0" w:color="C0C0C0"/>
              <w:bottom w:val="single" w:sz="4" w:space="0" w:color="C0C0C0"/>
              <w:right w:val="single" w:sz="4" w:space="0" w:color="C0C0C0"/>
            </w:tcBorders>
          </w:tcPr>
          <w:p w14:paraId="282E594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Implementing </w:t>
            </w:r>
            <w:r>
              <w:rPr>
                <w:rFonts w:ascii="Calibri" w:hAnsi="Calibri" w:cs="Calibri"/>
                <w:color w:val="000000"/>
                <w:spacing w:val="-2"/>
              </w:rPr>
              <w:t>A</w:t>
            </w:r>
            <w:r>
              <w:rPr>
                <w:rFonts w:ascii="Calibri" w:hAnsi="Calibri" w:cs="Calibri"/>
                <w:color w:val="000000"/>
              </w:rPr>
              <w:t xml:space="preserve">gency:  </w:t>
            </w:r>
          </w:p>
        </w:tc>
        <w:tc>
          <w:tcPr>
            <w:tcW w:w="5927" w:type="dxa"/>
            <w:tcBorders>
              <w:top w:val="single" w:sz="4" w:space="0" w:color="C0C0C0"/>
              <w:left w:val="single" w:sz="4" w:space="0" w:color="C0C0C0"/>
              <w:bottom w:val="single" w:sz="4" w:space="0" w:color="C0C0C0"/>
            </w:tcBorders>
          </w:tcPr>
          <w:p w14:paraId="1523519C"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World Wildli</w:t>
            </w:r>
            <w:r>
              <w:rPr>
                <w:rFonts w:ascii="Calibri" w:hAnsi="Calibri" w:cs="Calibri"/>
                <w:color w:val="000000"/>
                <w:spacing w:val="-2"/>
              </w:rPr>
              <w:t>f</w:t>
            </w:r>
            <w:r>
              <w:rPr>
                <w:rFonts w:ascii="Calibri" w:hAnsi="Calibri" w:cs="Calibri"/>
                <w:color w:val="000000"/>
              </w:rPr>
              <w:t xml:space="preserve">e Fund, Inc.   </w:t>
            </w:r>
          </w:p>
        </w:tc>
      </w:tr>
      <w:tr w:rsidR="00C713C6" w14:paraId="0BA9C1B3" w14:textId="77777777" w:rsidTr="00DE3C40">
        <w:trPr>
          <w:trHeight w:val="335"/>
        </w:trPr>
        <w:tc>
          <w:tcPr>
            <w:tcW w:w="3246" w:type="dxa"/>
            <w:tcBorders>
              <w:top w:val="single" w:sz="4" w:space="0" w:color="C0C0C0"/>
              <w:right w:val="single" w:sz="4" w:space="0" w:color="C0C0C0"/>
            </w:tcBorders>
          </w:tcPr>
          <w:p w14:paraId="6CB04058" w14:textId="77777777" w:rsidR="00C713C6" w:rsidRDefault="00C713C6" w:rsidP="00DE3C40">
            <w:pPr>
              <w:spacing w:before="9"/>
              <w:ind w:left="80"/>
              <w:rPr>
                <w:rFonts w:ascii="Times New Roman" w:hAnsi="Times New Roman" w:cs="Times New Roman"/>
                <w:color w:val="010302"/>
              </w:rPr>
            </w:pPr>
            <w:r>
              <w:rPr>
                <w:rFonts w:ascii="Calibri" w:hAnsi="Calibri" w:cs="Calibri"/>
                <w:color w:val="000000"/>
              </w:rPr>
              <w:t xml:space="preserve">Lead </w:t>
            </w:r>
            <w:r>
              <w:rPr>
                <w:rFonts w:ascii="Calibri" w:hAnsi="Calibri" w:cs="Calibri"/>
                <w:color w:val="000000"/>
                <w:spacing w:val="-2"/>
              </w:rPr>
              <w:t>E</w:t>
            </w:r>
            <w:r>
              <w:rPr>
                <w:rFonts w:ascii="Calibri" w:hAnsi="Calibri" w:cs="Calibri"/>
                <w:color w:val="000000"/>
              </w:rPr>
              <w:t xml:space="preserve">xecuting </w:t>
            </w:r>
            <w:r>
              <w:rPr>
                <w:rFonts w:ascii="Calibri" w:hAnsi="Calibri" w:cs="Calibri"/>
                <w:color w:val="000000"/>
                <w:spacing w:val="-2"/>
              </w:rPr>
              <w:t>A</w:t>
            </w:r>
            <w:r>
              <w:rPr>
                <w:rFonts w:ascii="Calibri" w:hAnsi="Calibri" w:cs="Calibri"/>
                <w:color w:val="000000"/>
              </w:rPr>
              <w:t>gency</w:t>
            </w:r>
            <w:r>
              <w:rPr>
                <w:rFonts w:ascii="Calibri" w:hAnsi="Calibri" w:cs="Calibri"/>
                <w:color w:val="000000"/>
                <w:spacing w:val="-3"/>
              </w:rPr>
              <w:t>:</w:t>
            </w:r>
            <w:r>
              <w:rPr>
                <w:rFonts w:ascii="Calibri" w:hAnsi="Calibri" w:cs="Calibri"/>
                <w:color w:val="000000"/>
              </w:rPr>
              <w:t xml:space="preserve">  </w:t>
            </w:r>
          </w:p>
        </w:tc>
        <w:tc>
          <w:tcPr>
            <w:tcW w:w="5927" w:type="dxa"/>
            <w:tcBorders>
              <w:top w:val="single" w:sz="4" w:space="0" w:color="C0C0C0"/>
              <w:left w:val="single" w:sz="4" w:space="0" w:color="C0C0C0"/>
            </w:tcBorders>
          </w:tcPr>
          <w:p w14:paraId="40A16B9A"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bl>
    <w:p w14:paraId="35446733" w14:textId="1C37E9D2" w:rsidR="00C713C6" w:rsidRDefault="00C713C6" w:rsidP="00C713C6">
      <w:pPr>
        <w:spacing w:after="0"/>
      </w:pPr>
    </w:p>
    <w:tbl>
      <w:tblPr>
        <w:tblStyle w:val="TableGrid"/>
        <w:tblpPr w:vertAnchor="text" w:horzAnchor="page" w:tblpX="1370" w:tblpY="-270"/>
        <w:tblOverlap w:val="never"/>
        <w:tblW w:w="9154" w:type="dxa"/>
        <w:tblLayout w:type="fixed"/>
        <w:tblLook w:val="04A0" w:firstRow="1" w:lastRow="0" w:firstColumn="1" w:lastColumn="0" w:noHBand="0" w:noVBand="1"/>
      </w:tblPr>
      <w:tblGrid>
        <w:gridCol w:w="4492"/>
        <w:gridCol w:w="4662"/>
      </w:tblGrid>
      <w:tr w:rsidR="00C713C6" w14:paraId="7B63B2A7" w14:textId="77777777" w:rsidTr="00DE3C40">
        <w:trPr>
          <w:trHeight w:val="245"/>
        </w:trPr>
        <w:tc>
          <w:tcPr>
            <w:tcW w:w="4502" w:type="dxa"/>
            <w:tcBorders>
              <w:bottom w:val="single" w:sz="4" w:space="0" w:color="C0C0C0"/>
              <w:right w:val="single" w:sz="4" w:space="0" w:color="C0C0C0"/>
            </w:tcBorders>
          </w:tcPr>
          <w:p w14:paraId="4DCDA906" w14:textId="77777777" w:rsidR="00C713C6" w:rsidRDefault="00C713C6" w:rsidP="00DE3C40">
            <w:pPr>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Project Cost:  </w:t>
            </w:r>
          </w:p>
        </w:tc>
        <w:tc>
          <w:tcPr>
            <w:tcW w:w="4672" w:type="dxa"/>
            <w:tcBorders>
              <w:left w:val="single" w:sz="4" w:space="0" w:color="C0C0C0"/>
              <w:bottom w:val="single" w:sz="4" w:space="0" w:color="C0C0C0"/>
            </w:tcBorders>
          </w:tcPr>
          <w:p w14:paraId="65DA1BA7" w14:textId="77777777" w:rsidR="00C713C6" w:rsidRDefault="00C713C6" w:rsidP="00DE3C40">
            <w:pPr>
              <w:ind w:firstLine="115"/>
              <w:rPr>
                <w:rFonts w:ascii="Times New Roman" w:hAnsi="Times New Roman" w:cs="Times New Roman"/>
                <w:color w:val="010302"/>
              </w:rPr>
            </w:pPr>
            <w:r>
              <w:rPr>
                <w:rFonts w:ascii="Calibri" w:hAnsi="Calibri" w:cs="Calibri"/>
                <w:color w:val="000000"/>
              </w:rPr>
              <w:t xml:space="preserve">  </w:t>
            </w:r>
          </w:p>
        </w:tc>
      </w:tr>
      <w:tr w:rsidR="00C713C6" w14:paraId="6AE861A7" w14:textId="77777777" w:rsidTr="00DE3C40">
        <w:trPr>
          <w:trHeight w:val="260"/>
        </w:trPr>
        <w:tc>
          <w:tcPr>
            <w:tcW w:w="4502" w:type="dxa"/>
            <w:tcBorders>
              <w:top w:val="single" w:sz="4" w:space="0" w:color="C0C0C0"/>
              <w:bottom w:val="single" w:sz="4" w:space="0" w:color="C0C0C0"/>
              <w:right w:val="single" w:sz="4" w:space="0" w:color="C0C0C0"/>
            </w:tcBorders>
          </w:tcPr>
          <w:p w14:paraId="3AC99A78"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G</w:t>
            </w:r>
            <w:r>
              <w:rPr>
                <w:rFonts w:ascii="Calibri" w:hAnsi="Calibri" w:cs="Calibri"/>
                <w:color w:val="000000"/>
                <w:spacing w:val="-2"/>
              </w:rPr>
              <w:t>E</w:t>
            </w:r>
            <w:r>
              <w:rPr>
                <w:rFonts w:ascii="Calibri" w:hAnsi="Calibri" w:cs="Calibri"/>
                <w:color w:val="000000"/>
              </w:rPr>
              <w:t xml:space="preserve">F </w:t>
            </w:r>
            <w:r>
              <w:rPr>
                <w:rFonts w:ascii="Calibri" w:hAnsi="Calibri" w:cs="Calibri"/>
                <w:color w:val="000000"/>
                <w:spacing w:val="-2"/>
              </w:rPr>
              <w:t>A</w:t>
            </w:r>
            <w:r>
              <w:rPr>
                <w:rFonts w:ascii="Calibri" w:hAnsi="Calibri" w:cs="Calibri"/>
                <w:color w:val="000000"/>
              </w:rPr>
              <w:t xml:space="preserve">gency Fee:  </w:t>
            </w:r>
          </w:p>
        </w:tc>
        <w:tc>
          <w:tcPr>
            <w:tcW w:w="4672" w:type="dxa"/>
            <w:tcBorders>
              <w:top w:val="single" w:sz="4" w:space="0" w:color="C0C0C0"/>
              <w:left w:val="single" w:sz="4" w:space="0" w:color="C0C0C0"/>
              <w:bottom w:val="single" w:sz="4" w:space="0" w:color="C0C0C0"/>
            </w:tcBorders>
          </w:tcPr>
          <w:p w14:paraId="6337B35A"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2F1D3260" w14:textId="77777777" w:rsidTr="00DE3C40">
        <w:trPr>
          <w:trHeight w:val="260"/>
        </w:trPr>
        <w:tc>
          <w:tcPr>
            <w:tcW w:w="4502" w:type="dxa"/>
            <w:tcBorders>
              <w:top w:val="single" w:sz="4" w:space="0" w:color="C0C0C0"/>
              <w:bottom w:val="single" w:sz="4" w:space="0" w:color="C0C0C0"/>
              <w:right w:val="single" w:sz="4" w:space="0" w:color="C0C0C0"/>
            </w:tcBorders>
          </w:tcPr>
          <w:p w14:paraId="6FF73B53"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rPr>
              <w:t xml:space="preserve">  </w:t>
            </w:r>
          </w:p>
        </w:tc>
        <w:tc>
          <w:tcPr>
            <w:tcW w:w="4672" w:type="dxa"/>
            <w:tcBorders>
              <w:top w:val="single" w:sz="4" w:space="0" w:color="C0C0C0"/>
              <w:left w:val="single" w:sz="4" w:space="0" w:color="C0C0C0"/>
              <w:bottom w:val="single" w:sz="4" w:space="0" w:color="C0C0C0"/>
            </w:tcBorders>
          </w:tcPr>
          <w:p w14:paraId="7AABE280" w14:textId="77777777" w:rsidR="00C713C6" w:rsidRDefault="00C713C6" w:rsidP="00DE3C40">
            <w:pPr>
              <w:spacing w:before="14"/>
              <w:ind w:firstLine="115"/>
              <w:rPr>
                <w:rFonts w:ascii="Times New Roman" w:hAnsi="Times New Roman" w:cs="Times New Roman"/>
                <w:color w:val="010302"/>
              </w:rPr>
            </w:pPr>
            <w:r>
              <w:rPr>
                <w:rFonts w:ascii="Calibri" w:hAnsi="Calibri" w:cs="Calibri"/>
                <w:color w:val="000000"/>
              </w:rPr>
              <w:t xml:space="preserve">  </w:t>
            </w:r>
          </w:p>
        </w:tc>
      </w:tr>
      <w:tr w:rsidR="00C713C6" w14:paraId="16595496" w14:textId="77777777" w:rsidTr="00DE3C40">
        <w:trPr>
          <w:trHeight w:val="255"/>
        </w:trPr>
        <w:tc>
          <w:tcPr>
            <w:tcW w:w="4502" w:type="dxa"/>
            <w:tcBorders>
              <w:top w:val="single" w:sz="4" w:space="0" w:color="C0C0C0"/>
              <w:bottom w:val="single" w:sz="4" w:space="0" w:color="C0C0C0"/>
              <w:right w:val="single" w:sz="4" w:space="0" w:color="C0C0C0"/>
            </w:tcBorders>
          </w:tcPr>
          <w:p w14:paraId="0E2259AE" w14:textId="77777777" w:rsidR="00C713C6" w:rsidRDefault="00C713C6" w:rsidP="00DE3C40">
            <w:pPr>
              <w:tabs>
                <w:tab w:val="left" w:pos="2241"/>
              </w:tabs>
              <w:spacing w:before="9"/>
              <w:ind w:left="80"/>
              <w:rPr>
                <w:rFonts w:ascii="Times New Roman" w:hAnsi="Times New Roman" w:cs="Times New Roman"/>
                <w:color w:val="010302"/>
              </w:rPr>
            </w:pPr>
            <w:r>
              <w:rPr>
                <w:rFonts w:ascii="Calibri" w:hAnsi="Calibri" w:cs="Calibri"/>
                <w:color w:val="000000"/>
              </w:rPr>
              <w:t>Project Co</w:t>
            </w:r>
            <w:r>
              <w:rPr>
                <w:rFonts w:ascii="Calibri" w:hAnsi="Calibri" w:cs="Calibri"/>
                <w:color w:val="000000"/>
                <w:spacing w:val="-2"/>
              </w:rPr>
              <w:t>-f</w:t>
            </w:r>
            <w:r>
              <w:rPr>
                <w:rFonts w:ascii="Calibri" w:hAnsi="Calibri" w:cs="Calibri"/>
                <w:color w:val="000000"/>
              </w:rPr>
              <w:t xml:space="preserve">inancing: </w:t>
            </w:r>
            <w:r>
              <w:rPr>
                <w:rFonts w:ascii="Calibri" w:hAnsi="Calibri" w:cs="Calibri"/>
                <w:color w:val="000000"/>
              </w:rPr>
              <w:tab/>
              <w:t xml:space="preserve">  </w:t>
            </w:r>
          </w:p>
        </w:tc>
        <w:tc>
          <w:tcPr>
            <w:tcW w:w="4672" w:type="dxa"/>
            <w:tcBorders>
              <w:top w:val="single" w:sz="4" w:space="0" w:color="C0C0C0"/>
              <w:left w:val="single" w:sz="4" w:space="0" w:color="C0C0C0"/>
              <w:bottom w:val="single" w:sz="4" w:space="0" w:color="C0C0C0"/>
            </w:tcBorders>
          </w:tcPr>
          <w:p w14:paraId="56D722A7" w14:textId="77777777" w:rsidR="00C713C6" w:rsidRDefault="00C713C6" w:rsidP="00DE3C40">
            <w:pPr>
              <w:spacing w:before="9"/>
              <w:ind w:firstLine="115"/>
              <w:rPr>
                <w:rFonts w:ascii="Times New Roman" w:hAnsi="Times New Roman" w:cs="Times New Roman"/>
                <w:color w:val="010302"/>
              </w:rPr>
            </w:pPr>
            <w:r>
              <w:rPr>
                <w:rFonts w:ascii="Calibri" w:hAnsi="Calibri" w:cs="Calibri"/>
                <w:color w:val="000000"/>
              </w:rPr>
              <w:t xml:space="preserve">  </w:t>
            </w:r>
          </w:p>
        </w:tc>
      </w:tr>
      <w:tr w:rsidR="00C713C6" w14:paraId="4883F6C7" w14:textId="77777777" w:rsidTr="00DE3C40">
        <w:trPr>
          <w:trHeight w:val="260"/>
        </w:trPr>
        <w:tc>
          <w:tcPr>
            <w:tcW w:w="4502" w:type="dxa"/>
            <w:tcBorders>
              <w:top w:val="single" w:sz="4" w:space="0" w:color="C0C0C0"/>
              <w:right w:val="single" w:sz="4" w:space="0" w:color="C0C0C0"/>
            </w:tcBorders>
          </w:tcPr>
          <w:p w14:paraId="7C0EB1E4" w14:textId="77777777" w:rsidR="00C713C6" w:rsidRDefault="00C713C6" w:rsidP="00DE3C40">
            <w:pPr>
              <w:spacing w:before="14"/>
              <w:ind w:left="80"/>
              <w:rPr>
                <w:rFonts w:ascii="Times New Roman" w:hAnsi="Times New Roman" w:cs="Times New Roman"/>
                <w:color w:val="010302"/>
              </w:rPr>
            </w:pPr>
            <w:r>
              <w:rPr>
                <w:rFonts w:ascii="Calibri" w:hAnsi="Calibri" w:cs="Calibri"/>
                <w:color w:val="000000"/>
                <w:spacing w:val="-2"/>
              </w:rPr>
              <w:t>T</w:t>
            </w:r>
            <w:r>
              <w:rPr>
                <w:rFonts w:ascii="Calibri" w:hAnsi="Calibri" w:cs="Calibri"/>
                <w:color w:val="000000"/>
              </w:rPr>
              <w:t xml:space="preserve">otal Project Cost:  </w:t>
            </w:r>
          </w:p>
        </w:tc>
        <w:tc>
          <w:tcPr>
            <w:tcW w:w="4672" w:type="dxa"/>
            <w:tcBorders>
              <w:top w:val="single" w:sz="4" w:space="0" w:color="C0C0C0"/>
              <w:left w:val="single" w:sz="4" w:space="0" w:color="C0C0C0"/>
            </w:tcBorders>
          </w:tcPr>
          <w:p w14:paraId="5ACB68E5" w14:textId="77777777" w:rsidR="00C713C6" w:rsidRDefault="00C713C6" w:rsidP="00DE3C40">
            <w:pPr>
              <w:spacing w:before="14"/>
              <w:ind w:firstLine="475"/>
              <w:rPr>
                <w:rFonts w:ascii="Times New Roman" w:hAnsi="Times New Roman" w:cs="Times New Roman"/>
                <w:color w:val="010302"/>
              </w:rPr>
            </w:pPr>
            <w:r>
              <w:rPr>
                <w:rFonts w:ascii="Calibri" w:hAnsi="Calibri" w:cs="Calibri"/>
                <w:color w:val="000000"/>
              </w:rPr>
              <w:t xml:space="preserve">  </w:t>
            </w:r>
          </w:p>
        </w:tc>
      </w:tr>
    </w:tbl>
    <w:p w14:paraId="2811CC0C" w14:textId="5AA70569" w:rsidR="00C713C6" w:rsidRDefault="00C713C6" w:rsidP="00C713C6">
      <w:pPr>
        <w:spacing w:after="0"/>
      </w:pPr>
    </w:p>
    <w:tbl>
      <w:tblPr>
        <w:tblStyle w:val="TableGrid"/>
        <w:tblpPr w:vertAnchor="text" w:horzAnchor="page" w:tblpX="1370" w:tblpY="-270"/>
        <w:tblOverlap w:val="never"/>
        <w:tblW w:w="9154" w:type="dxa"/>
        <w:tblBorders>
          <w:insideH w:val="single" w:sz="4" w:space="0" w:color="C0C0C0"/>
          <w:insideV w:val="single" w:sz="4" w:space="0" w:color="C0C0C0"/>
        </w:tblBorders>
        <w:tblLayout w:type="fixed"/>
        <w:tblLook w:val="04A0" w:firstRow="1" w:lastRow="0" w:firstColumn="1" w:lastColumn="0" w:noHBand="0" w:noVBand="1"/>
      </w:tblPr>
      <w:tblGrid>
        <w:gridCol w:w="4457"/>
        <w:gridCol w:w="4697"/>
      </w:tblGrid>
      <w:tr w:rsidR="00C713C6" w14:paraId="77C09527" w14:textId="77777777" w:rsidTr="00C713C6">
        <w:trPr>
          <w:trHeight w:val="1055"/>
        </w:trPr>
        <w:tc>
          <w:tcPr>
            <w:tcW w:w="4457" w:type="dxa"/>
          </w:tcPr>
          <w:p w14:paraId="696704A4" w14:textId="77777777" w:rsidR="00C713C6" w:rsidRPr="00C713C6" w:rsidRDefault="00C713C6" w:rsidP="00C713C6">
            <w:pPr>
              <w:ind w:left="80"/>
              <w:rPr>
                <w:rFonts w:ascii="Calibri" w:hAnsi="Calibri" w:cs="Calibri"/>
                <w:color w:val="000000"/>
              </w:rPr>
            </w:pPr>
            <w:r>
              <w:rPr>
                <w:rFonts w:ascii="Calibri" w:hAnsi="Calibri" w:cs="Calibri"/>
                <w:color w:val="000000"/>
              </w:rPr>
              <w:t>WWF G</w:t>
            </w:r>
            <w:r w:rsidRPr="00C713C6">
              <w:rPr>
                <w:rFonts w:ascii="Calibri" w:hAnsi="Calibri" w:cs="Calibri"/>
                <w:color w:val="000000"/>
              </w:rPr>
              <w:t>E</w:t>
            </w:r>
            <w:r>
              <w:rPr>
                <w:rFonts w:ascii="Calibri" w:hAnsi="Calibri" w:cs="Calibri"/>
                <w:color w:val="000000"/>
              </w:rPr>
              <w:t xml:space="preserve">F </w:t>
            </w:r>
            <w:r w:rsidRPr="00C713C6">
              <w:rPr>
                <w:rFonts w:ascii="Calibri" w:hAnsi="Calibri" w:cs="Calibri"/>
                <w:color w:val="000000"/>
              </w:rPr>
              <w:t>A</w:t>
            </w:r>
            <w:r>
              <w:rPr>
                <w:rFonts w:ascii="Calibri" w:hAnsi="Calibri" w:cs="Calibri"/>
                <w:color w:val="000000"/>
              </w:rPr>
              <w:t xml:space="preserve">gency Contact:  </w:t>
            </w:r>
          </w:p>
          <w:p w14:paraId="3029E7F0" w14:textId="77777777" w:rsidR="00C713C6" w:rsidRPr="00C713C6" w:rsidRDefault="00C713C6" w:rsidP="00C713C6">
            <w:pPr>
              <w:ind w:left="80"/>
              <w:rPr>
                <w:rFonts w:ascii="Calibri" w:hAnsi="Calibri" w:cs="Calibri"/>
                <w:color w:val="000000"/>
              </w:rPr>
            </w:pPr>
            <w:r>
              <w:rPr>
                <w:rFonts w:ascii="Calibri" w:hAnsi="Calibri" w:cs="Calibri"/>
                <w:color w:val="000000"/>
              </w:rPr>
              <w:t>WWF</w:t>
            </w:r>
            <w:r w:rsidRPr="00C713C6">
              <w:rPr>
                <w:rFonts w:ascii="Calibri" w:hAnsi="Calibri" w:cs="Calibri"/>
                <w:color w:val="000000"/>
              </w:rPr>
              <w:t>-</w:t>
            </w:r>
            <w:r>
              <w:rPr>
                <w:rFonts w:ascii="Calibri" w:hAnsi="Calibri" w:cs="Calibri"/>
                <w:color w:val="000000"/>
              </w:rPr>
              <w:t xml:space="preserve">US Project Support Team Contact:  </w:t>
            </w:r>
          </w:p>
          <w:p w14:paraId="52B3AC4A" w14:textId="77777777" w:rsidR="00C713C6" w:rsidRPr="00C713C6" w:rsidRDefault="00C713C6" w:rsidP="00C713C6">
            <w:pPr>
              <w:spacing w:after="44"/>
              <w:rPr>
                <w:rFonts w:ascii="Calibri" w:hAnsi="Calibri" w:cs="Calibri"/>
                <w:color w:val="000000"/>
              </w:rPr>
            </w:pPr>
          </w:p>
          <w:p w14:paraId="51E5855F" w14:textId="77777777" w:rsidR="00C713C6" w:rsidRPr="00C713C6" w:rsidRDefault="00C713C6" w:rsidP="00C713C6">
            <w:pPr>
              <w:ind w:left="80"/>
              <w:rPr>
                <w:rFonts w:ascii="Calibri" w:hAnsi="Calibri" w:cs="Calibri"/>
                <w:color w:val="000000"/>
              </w:rPr>
            </w:pPr>
            <w:r>
              <w:rPr>
                <w:rFonts w:ascii="Calibri" w:hAnsi="Calibri" w:cs="Calibri"/>
                <w:color w:val="000000"/>
              </w:rPr>
              <w:t xml:space="preserve">Version Date:  </w:t>
            </w:r>
          </w:p>
        </w:tc>
        <w:tc>
          <w:tcPr>
            <w:tcW w:w="4697" w:type="dxa"/>
          </w:tcPr>
          <w:p w14:paraId="6D3A7C54" w14:textId="77777777" w:rsidR="00C713C6" w:rsidRPr="00C713C6" w:rsidRDefault="00C713C6" w:rsidP="00C713C6">
            <w:pPr>
              <w:rPr>
                <w:rFonts w:ascii="Calibri" w:hAnsi="Calibri" w:cs="Calibri"/>
                <w:color w:val="000000"/>
              </w:rPr>
            </w:pPr>
          </w:p>
        </w:tc>
      </w:tr>
    </w:tbl>
    <w:p w14:paraId="54876629" w14:textId="10FE171B" w:rsidR="000270EA" w:rsidRDefault="000270EA" w:rsidP="00C713C6">
      <w:pPr>
        <w:spacing w:after="0"/>
      </w:pPr>
      <w:r>
        <w:br w:type="page"/>
      </w:r>
    </w:p>
    <w:sdt>
      <w:sdtPr>
        <w:rPr>
          <w:rFonts w:asciiTheme="minorHAnsi" w:eastAsiaTheme="minorEastAsia" w:hAnsiTheme="minorHAnsi" w:cstheme="minorBidi"/>
          <w:b w:val="0"/>
          <w:color w:val="auto"/>
          <w:sz w:val="21"/>
          <w:szCs w:val="21"/>
        </w:rPr>
        <w:id w:val="-796912530"/>
        <w:docPartObj>
          <w:docPartGallery w:val="Table of Contents"/>
          <w:docPartUnique/>
        </w:docPartObj>
      </w:sdtPr>
      <w:sdtEndPr>
        <w:rPr>
          <w:bCs/>
          <w:noProof/>
        </w:rPr>
      </w:sdtEndPr>
      <w:sdtContent>
        <w:p w14:paraId="72B2D70F" w14:textId="098FFA42" w:rsidR="00DE3C40" w:rsidRDefault="00DE3C40">
          <w:pPr>
            <w:pStyle w:val="TOCHeading"/>
          </w:pPr>
          <w:r>
            <w:t>Contents</w:t>
          </w:r>
        </w:p>
        <w:p w14:paraId="6A423723" w14:textId="14ECA5DC" w:rsidR="00D918DB" w:rsidRDefault="00DE3C40">
          <w:pPr>
            <w:pStyle w:val="TOC1"/>
            <w:tabs>
              <w:tab w:val="right" w:leader="dot" w:pos="9350"/>
            </w:tabs>
            <w:rPr>
              <w:noProof/>
              <w:sz w:val="22"/>
              <w:szCs w:val="22"/>
            </w:rPr>
          </w:pPr>
          <w:r>
            <w:fldChar w:fldCharType="begin"/>
          </w:r>
          <w:r>
            <w:instrText xml:space="preserve"> TOC \o "1-3" \h \z \u </w:instrText>
          </w:r>
          <w:r>
            <w:fldChar w:fldCharType="separate"/>
          </w:r>
          <w:hyperlink w:anchor="_Toc54614371" w:history="1">
            <w:r w:rsidR="00D918DB" w:rsidRPr="00B70385">
              <w:rPr>
                <w:rStyle w:val="Hyperlink"/>
                <w:noProof/>
              </w:rPr>
              <w:t>ACRONYMS AND ABBREVIATIONS</w:t>
            </w:r>
            <w:r w:rsidR="00D918DB">
              <w:rPr>
                <w:noProof/>
                <w:webHidden/>
              </w:rPr>
              <w:tab/>
            </w:r>
            <w:r w:rsidR="00D918DB">
              <w:rPr>
                <w:noProof/>
                <w:webHidden/>
              </w:rPr>
              <w:fldChar w:fldCharType="begin"/>
            </w:r>
            <w:r w:rsidR="00D918DB">
              <w:rPr>
                <w:noProof/>
                <w:webHidden/>
              </w:rPr>
              <w:instrText xml:space="preserve"> PAGEREF _Toc54614371 \h </w:instrText>
            </w:r>
            <w:r w:rsidR="00D918DB">
              <w:rPr>
                <w:noProof/>
                <w:webHidden/>
              </w:rPr>
            </w:r>
            <w:r w:rsidR="00D918DB">
              <w:rPr>
                <w:noProof/>
                <w:webHidden/>
              </w:rPr>
              <w:fldChar w:fldCharType="separate"/>
            </w:r>
            <w:r w:rsidR="008B0D13">
              <w:rPr>
                <w:noProof/>
                <w:webHidden/>
              </w:rPr>
              <w:t>2</w:t>
            </w:r>
            <w:r w:rsidR="00D918DB">
              <w:rPr>
                <w:noProof/>
                <w:webHidden/>
              </w:rPr>
              <w:fldChar w:fldCharType="end"/>
            </w:r>
          </w:hyperlink>
        </w:p>
        <w:p w14:paraId="094A21A5" w14:textId="1B4C9DA3" w:rsidR="00D918DB" w:rsidRDefault="008B0D13">
          <w:pPr>
            <w:pStyle w:val="TOC1"/>
            <w:tabs>
              <w:tab w:val="right" w:leader="dot" w:pos="9350"/>
            </w:tabs>
            <w:rPr>
              <w:noProof/>
              <w:sz w:val="22"/>
              <w:szCs w:val="22"/>
            </w:rPr>
          </w:pPr>
          <w:hyperlink w:anchor="_Toc54614372" w:history="1">
            <w:r w:rsidR="00D918DB" w:rsidRPr="00B70385">
              <w:rPr>
                <w:rStyle w:val="Hyperlink"/>
                <w:noProof/>
              </w:rPr>
              <w:t>EXECUTIVE SUMMARY</w:t>
            </w:r>
            <w:r w:rsidR="00D918DB">
              <w:rPr>
                <w:noProof/>
                <w:webHidden/>
              </w:rPr>
              <w:tab/>
            </w:r>
            <w:r w:rsidR="00D918DB">
              <w:rPr>
                <w:noProof/>
                <w:webHidden/>
              </w:rPr>
              <w:fldChar w:fldCharType="begin"/>
            </w:r>
            <w:r w:rsidR="00D918DB">
              <w:rPr>
                <w:noProof/>
                <w:webHidden/>
              </w:rPr>
              <w:instrText xml:space="preserve"> PAGEREF _Toc54614372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BF967F1" w14:textId="1BF002ED" w:rsidR="00D918DB" w:rsidRDefault="008B0D13">
          <w:pPr>
            <w:pStyle w:val="TOC1"/>
            <w:tabs>
              <w:tab w:val="right" w:leader="dot" w:pos="9350"/>
            </w:tabs>
            <w:rPr>
              <w:noProof/>
              <w:sz w:val="22"/>
              <w:szCs w:val="22"/>
            </w:rPr>
          </w:pPr>
          <w:hyperlink w:anchor="_Toc54614373" w:history="1">
            <w:r w:rsidR="00D918DB" w:rsidRPr="00B70385">
              <w:rPr>
                <w:rStyle w:val="Hyperlink"/>
                <w:noProof/>
              </w:rPr>
              <w:t>SECTION 1: PROJECT BACKGROUND AND SITUATION ANALYSIS [15 PAGES MAX]</w:t>
            </w:r>
            <w:r w:rsidR="00D918DB">
              <w:rPr>
                <w:noProof/>
                <w:webHidden/>
              </w:rPr>
              <w:tab/>
            </w:r>
            <w:r w:rsidR="00D918DB">
              <w:rPr>
                <w:noProof/>
                <w:webHidden/>
              </w:rPr>
              <w:fldChar w:fldCharType="begin"/>
            </w:r>
            <w:r w:rsidR="00D918DB">
              <w:rPr>
                <w:noProof/>
                <w:webHidden/>
              </w:rPr>
              <w:instrText xml:space="preserve"> PAGEREF _Toc54614373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2A1580D0" w14:textId="4254EABB" w:rsidR="00D918DB" w:rsidRDefault="008B0D13">
          <w:pPr>
            <w:pStyle w:val="TOC2"/>
            <w:tabs>
              <w:tab w:val="right" w:leader="dot" w:pos="9350"/>
            </w:tabs>
            <w:rPr>
              <w:noProof/>
              <w:sz w:val="22"/>
              <w:szCs w:val="22"/>
            </w:rPr>
          </w:pPr>
          <w:hyperlink w:anchor="_Toc54614374" w:history="1">
            <w:r w:rsidR="00D918DB" w:rsidRPr="00B70385">
              <w:rPr>
                <w:rStyle w:val="Hyperlink"/>
                <w:noProof/>
              </w:rPr>
              <w:t>1.1 Project Scope and Environmental Significance [1 page]</w:t>
            </w:r>
            <w:r w:rsidR="00D918DB">
              <w:rPr>
                <w:noProof/>
                <w:webHidden/>
              </w:rPr>
              <w:tab/>
            </w:r>
            <w:r w:rsidR="00D918DB">
              <w:rPr>
                <w:noProof/>
                <w:webHidden/>
              </w:rPr>
              <w:fldChar w:fldCharType="begin"/>
            </w:r>
            <w:r w:rsidR="00D918DB">
              <w:rPr>
                <w:noProof/>
                <w:webHidden/>
              </w:rPr>
              <w:instrText xml:space="preserve"> PAGEREF _Toc54614374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15FB7392" w14:textId="64B6842B" w:rsidR="00D918DB" w:rsidRDefault="008B0D13">
          <w:pPr>
            <w:pStyle w:val="TOC2"/>
            <w:tabs>
              <w:tab w:val="right" w:leader="dot" w:pos="9350"/>
            </w:tabs>
            <w:rPr>
              <w:noProof/>
              <w:sz w:val="22"/>
              <w:szCs w:val="22"/>
            </w:rPr>
          </w:pPr>
          <w:hyperlink w:anchor="_Toc54614375" w:history="1">
            <w:r w:rsidR="00D918DB" w:rsidRPr="00B70385">
              <w:rPr>
                <w:rStyle w:val="Hyperlink"/>
                <w:noProof/>
              </w:rPr>
              <w:t>1.2 Environmental Problem(s), Threats and Root Causes [1-2 pages]</w:t>
            </w:r>
            <w:r w:rsidR="00D918DB">
              <w:rPr>
                <w:noProof/>
                <w:webHidden/>
              </w:rPr>
              <w:tab/>
            </w:r>
            <w:r w:rsidR="00D918DB">
              <w:rPr>
                <w:noProof/>
                <w:webHidden/>
              </w:rPr>
              <w:fldChar w:fldCharType="begin"/>
            </w:r>
            <w:r w:rsidR="00D918DB">
              <w:rPr>
                <w:noProof/>
                <w:webHidden/>
              </w:rPr>
              <w:instrText xml:space="preserve"> PAGEREF _Toc54614375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6A8D70DE" w14:textId="22682577" w:rsidR="00D918DB" w:rsidRDefault="008B0D13">
          <w:pPr>
            <w:pStyle w:val="TOC2"/>
            <w:tabs>
              <w:tab w:val="right" w:leader="dot" w:pos="9350"/>
            </w:tabs>
            <w:rPr>
              <w:noProof/>
              <w:sz w:val="22"/>
              <w:szCs w:val="22"/>
            </w:rPr>
          </w:pPr>
          <w:hyperlink w:anchor="_Toc54614376" w:history="1">
            <w:r w:rsidR="00D918DB" w:rsidRPr="00B70385">
              <w:rPr>
                <w:rStyle w:val="Hyperlink"/>
                <w:noProof/>
              </w:rPr>
              <w:t>1.3 Barriers addressed by the project [2-3 pages]</w:t>
            </w:r>
            <w:r w:rsidR="00D918DB">
              <w:rPr>
                <w:noProof/>
                <w:webHidden/>
              </w:rPr>
              <w:tab/>
            </w:r>
            <w:r w:rsidR="00D918DB">
              <w:rPr>
                <w:noProof/>
                <w:webHidden/>
              </w:rPr>
              <w:fldChar w:fldCharType="begin"/>
            </w:r>
            <w:r w:rsidR="00D918DB">
              <w:rPr>
                <w:noProof/>
                <w:webHidden/>
              </w:rPr>
              <w:instrText xml:space="preserve"> PAGEREF _Toc54614376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4F2FE3C4" w14:textId="01F80A3D" w:rsidR="00D918DB" w:rsidRDefault="008B0D13">
          <w:pPr>
            <w:pStyle w:val="TOC2"/>
            <w:tabs>
              <w:tab w:val="right" w:leader="dot" w:pos="9350"/>
            </w:tabs>
            <w:rPr>
              <w:noProof/>
              <w:sz w:val="22"/>
              <w:szCs w:val="22"/>
            </w:rPr>
          </w:pPr>
          <w:hyperlink w:anchor="_Toc54614377" w:history="1">
            <w:r w:rsidR="00D918DB" w:rsidRPr="00B70385">
              <w:rPr>
                <w:rStyle w:val="Hyperlink"/>
                <w:noProof/>
              </w:rPr>
              <w:t>1.4 National and Sectoral Context [1-2 pages]</w:t>
            </w:r>
            <w:r w:rsidR="00D918DB">
              <w:rPr>
                <w:noProof/>
                <w:webHidden/>
              </w:rPr>
              <w:tab/>
            </w:r>
            <w:r w:rsidR="00D918DB">
              <w:rPr>
                <w:noProof/>
                <w:webHidden/>
              </w:rPr>
              <w:fldChar w:fldCharType="begin"/>
            </w:r>
            <w:r w:rsidR="00D918DB">
              <w:rPr>
                <w:noProof/>
                <w:webHidden/>
              </w:rPr>
              <w:instrText xml:space="preserve"> PAGEREF _Toc54614377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B41BE5A" w14:textId="4EA7D057" w:rsidR="00D918DB" w:rsidRDefault="008B0D13">
          <w:pPr>
            <w:pStyle w:val="TOC2"/>
            <w:tabs>
              <w:tab w:val="right" w:leader="dot" w:pos="9350"/>
            </w:tabs>
            <w:rPr>
              <w:noProof/>
              <w:sz w:val="22"/>
              <w:szCs w:val="22"/>
            </w:rPr>
          </w:pPr>
          <w:hyperlink w:anchor="_Toc54614378" w:history="1">
            <w:r w:rsidR="00D918DB" w:rsidRPr="00B70385">
              <w:rPr>
                <w:rStyle w:val="Hyperlink"/>
                <w:noProof/>
              </w:rPr>
              <w:t>1.5 Baseline Scenario [3-5 pages]</w:t>
            </w:r>
            <w:r w:rsidR="00D918DB">
              <w:rPr>
                <w:noProof/>
                <w:webHidden/>
              </w:rPr>
              <w:tab/>
            </w:r>
            <w:r w:rsidR="00D918DB">
              <w:rPr>
                <w:noProof/>
                <w:webHidden/>
              </w:rPr>
              <w:fldChar w:fldCharType="begin"/>
            </w:r>
            <w:r w:rsidR="00D918DB">
              <w:rPr>
                <w:noProof/>
                <w:webHidden/>
              </w:rPr>
              <w:instrText xml:space="preserve"> PAGEREF _Toc54614378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24306EF8" w14:textId="22CE7F79" w:rsidR="00D918DB" w:rsidRDefault="008B0D13">
          <w:pPr>
            <w:pStyle w:val="TOC2"/>
            <w:tabs>
              <w:tab w:val="right" w:leader="dot" w:pos="9350"/>
            </w:tabs>
            <w:rPr>
              <w:noProof/>
              <w:sz w:val="22"/>
              <w:szCs w:val="22"/>
            </w:rPr>
          </w:pPr>
          <w:hyperlink w:anchor="_Toc54614379" w:history="1">
            <w:r w:rsidR="00D918DB" w:rsidRPr="00B70385">
              <w:rPr>
                <w:rStyle w:val="Hyperlink"/>
                <w:noProof/>
              </w:rPr>
              <w:t>1.6 Coordination with other relevant GEF &amp; non-GEF Initiatives [1-2 pages]</w:t>
            </w:r>
            <w:r w:rsidR="00D918DB">
              <w:rPr>
                <w:noProof/>
                <w:webHidden/>
              </w:rPr>
              <w:tab/>
            </w:r>
            <w:r w:rsidR="00D918DB">
              <w:rPr>
                <w:noProof/>
                <w:webHidden/>
              </w:rPr>
              <w:fldChar w:fldCharType="begin"/>
            </w:r>
            <w:r w:rsidR="00D918DB">
              <w:rPr>
                <w:noProof/>
                <w:webHidden/>
              </w:rPr>
              <w:instrText xml:space="preserve"> PAGEREF _Toc54614379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11DE5B3" w14:textId="16B5F3BE" w:rsidR="00D918DB" w:rsidRDefault="008B0D13">
          <w:pPr>
            <w:pStyle w:val="TOC1"/>
            <w:tabs>
              <w:tab w:val="right" w:leader="dot" w:pos="9350"/>
            </w:tabs>
            <w:rPr>
              <w:noProof/>
              <w:sz w:val="22"/>
              <w:szCs w:val="22"/>
            </w:rPr>
          </w:pPr>
          <w:hyperlink w:anchor="_Toc54614380" w:history="1">
            <w:r w:rsidR="00D918DB" w:rsidRPr="00B70385">
              <w:rPr>
                <w:rStyle w:val="Hyperlink"/>
                <w:noProof/>
              </w:rPr>
              <w:t>SECTION 2: PROJECT EXECUTION STRATEGY [30 PAGES MAX]</w:t>
            </w:r>
            <w:r w:rsidR="00D918DB">
              <w:rPr>
                <w:noProof/>
                <w:webHidden/>
              </w:rPr>
              <w:tab/>
            </w:r>
            <w:r w:rsidR="00D918DB">
              <w:rPr>
                <w:noProof/>
                <w:webHidden/>
              </w:rPr>
              <w:fldChar w:fldCharType="begin"/>
            </w:r>
            <w:r w:rsidR="00D918DB">
              <w:rPr>
                <w:noProof/>
                <w:webHidden/>
              </w:rPr>
              <w:instrText xml:space="preserve"> PAGEREF _Toc54614380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2301FA6B" w14:textId="0D5E15FA" w:rsidR="00D918DB" w:rsidRDefault="008B0D13">
          <w:pPr>
            <w:pStyle w:val="TOC2"/>
            <w:tabs>
              <w:tab w:val="right" w:leader="dot" w:pos="9350"/>
            </w:tabs>
            <w:rPr>
              <w:noProof/>
              <w:sz w:val="22"/>
              <w:szCs w:val="22"/>
            </w:rPr>
          </w:pPr>
          <w:hyperlink w:anchor="_Toc54614381" w:history="1">
            <w:r w:rsidR="00D918DB" w:rsidRPr="00B70385">
              <w:rPr>
                <w:rStyle w:val="Hyperlink"/>
                <w:noProof/>
              </w:rPr>
              <w:t>2.1 Project Objective and Theory of Change [1 page + high-level diagram]</w:t>
            </w:r>
            <w:r w:rsidR="00D918DB">
              <w:rPr>
                <w:noProof/>
                <w:webHidden/>
              </w:rPr>
              <w:tab/>
            </w:r>
            <w:r w:rsidR="00D918DB">
              <w:rPr>
                <w:noProof/>
                <w:webHidden/>
              </w:rPr>
              <w:fldChar w:fldCharType="begin"/>
            </w:r>
            <w:r w:rsidR="00D918DB">
              <w:rPr>
                <w:noProof/>
                <w:webHidden/>
              </w:rPr>
              <w:instrText xml:space="preserve"> PAGEREF _Toc54614381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1DF08E0D" w14:textId="0C352812" w:rsidR="00D918DB" w:rsidRDefault="008B0D13">
          <w:pPr>
            <w:pStyle w:val="TOC2"/>
            <w:tabs>
              <w:tab w:val="right" w:leader="dot" w:pos="9350"/>
            </w:tabs>
            <w:rPr>
              <w:noProof/>
              <w:sz w:val="22"/>
              <w:szCs w:val="22"/>
            </w:rPr>
          </w:pPr>
          <w:hyperlink w:anchor="_Toc54614382" w:history="1">
            <w:r w:rsidR="00D918DB" w:rsidRPr="00B70385">
              <w:rPr>
                <w:rStyle w:val="Hyperlink"/>
                <w:noProof/>
              </w:rPr>
              <w:t>2.2 Project Components and Expected Outcomes [5-10 pages]</w:t>
            </w:r>
            <w:r w:rsidR="00D918DB">
              <w:rPr>
                <w:noProof/>
                <w:webHidden/>
              </w:rPr>
              <w:tab/>
            </w:r>
            <w:r w:rsidR="00D918DB">
              <w:rPr>
                <w:noProof/>
                <w:webHidden/>
              </w:rPr>
              <w:fldChar w:fldCharType="begin"/>
            </w:r>
            <w:r w:rsidR="00D918DB">
              <w:rPr>
                <w:noProof/>
                <w:webHidden/>
              </w:rPr>
              <w:instrText xml:space="preserve"> PAGEREF _Toc54614382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30863E86" w14:textId="678084EE" w:rsidR="00D918DB" w:rsidRDefault="008B0D13">
          <w:pPr>
            <w:pStyle w:val="TOC2"/>
            <w:tabs>
              <w:tab w:val="right" w:leader="dot" w:pos="9350"/>
            </w:tabs>
            <w:rPr>
              <w:noProof/>
              <w:sz w:val="22"/>
              <w:szCs w:val="22"/>
            </w:rPr>
          </w:pPr>
          <w:hyperlink w:anchor="_Toc54614383" w:history="1">
            <w:r w:rsidR="00D918DB" w:rsidRPr="00B70385">
              <w:rPr>
                <w:rStyle w:val="Hyperlink"/>
                <w:noProof/>
              </w:rPr>
              <w:t>2.3 Institutional Arrangement [3 pages]</w:t>
            </w:r>
            <w:r w:rsidR="00D918DB">
              <w:rPr>
                <w:noProof/>
                <w:webHidden/>
              </w:rPr>
              <w:tab/>
            </w:r>
            <w:r w:rsidR="00D918DB">
              <w:rPr>
                <w:noProof/>
                <w:webHidden/>
              </w:rPr>
              <w:fldChar w:fldCharType="begin"/>
            </w:r>
            <w:r w:rsidR="00D918DB">
              <w:rPr>
                <w:noProof/>
                <w:webHidden/>
              </w:rPr>
              <w:instrText xml:space="preserve"> PAGEREF _Toc54614383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29195E31" w14:textId="53F34DE1" w:rsidR="00D918DB" w:rsidRDefault="008B0D13">
          <w:pPr>
            <w:pStyle w:val="TOC2"/>
            <w:tabs>
              <w:tab w:val="right" w:leader="dot" w:pos="9350"/>
            </w:tabs>
            <w:rPr>
              <w:noProof/>
              <w:sz w:val="22"/>
              <w:szCs w:val="22"/>
            </w:rPr>
          </w:pPr>
          <w:hyperlink w:anchor="_Toc54614384" w:history="1">
            <w:r w:rsidR="00D918DB" w:rsidRPr="00B70385">
              <w:rPr>
                <w:rStyle w:val="Hyperlink"/>
                <w:noProof/>
              </w:rPr>
              <w:t>2.4 Stakeholder Engagement [3 pages]</w:t>
            </w:r>
            <w:r w:rsidR="00D918DB">
              <w:rPr>
                <w:noProof/>
                <w:webHidden/>
              </w:rPr>
              <w:tab/>
            </w:r>
            <w:r w:rsidR="00D918DB">
              <w:rPr>
                <w:noProof/>
                <w:webHidden/>
              </w:rPr>
              <w:fldChar w:fldCharType="begin"/>
            </w:r>
            <w:r w:rsidR="00D918DB">
              <w:rPr>
                <w:noProof/>
                <w:webHidden/>
              </w:rPr>
              <w:instrText xml:space="preserve"> PAGEREF _Toc54614384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4D3F4A87" w14:textId="6506384F" w:rsidR="00D918DB" w:rsidRDefault="008B0D13">
          <w:pPr>
            <w:pStyle w:val="TOC2"/>
            <w:tabs>
              <w:tab w:val="right" w:leader="dot" w:pos="9350"/>
            </w:tabs>
            <w:rPr>
              <w:noProof/>
              <w:sz w:val="22"/>
              <w:szCs w:val="22"/>
            </w:rPr>
          </w:pPr>
          <w:hyperlink w:anchor="_Toc54614385" w:history="1">
            <w:r w:rsidR="00D918DB" w:rsidRPr="00B70385">
              <w:rPr>
                <w:rStyle w:val="Hyperlink"/>
                <w:noProof/>
              </w:rPr>
              <w:t>2.5 Gender [2-3 pages]</w:t>
            </w:r>
            <w:r w:rsidR="00D918DB">
              <w:rPr>
                <w:noProof/>
                <w:webHidden/>
              </w:rPr>
              <w:tab/>
            </w:r>
            <w:r w:rsidR="00D918DB">
              <w:rPr>
                <w:noProof/>
                <w:webHidden/>
              </w:rPr>
              <w:fldChar w:fldCharType="begin"/>
            </w:r>
            <w:r w:rsidR="00D918DB">
              <w:rPr>
                <w:noProof/>
                <w:webHidden/>
              </w:rPr>
              <w:instrText xml:space="preserve"> PAGEREF _Toc54614385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101AF6E3" w14:textId="533630F8" w:rsidR="00D918DB" w:rsidRDefault="008B0D13">
          <w:pPr>
            <w:pStyle w:val="TOC2"/>
            <w:tabs>
              <w:tab w:val="right" w:leader="dot" w:pos="9350"/>
            </w:tabs>
            <w:rPr>
              <w:noProof/>
              <w:sz w:val="22"/>
              <w:szCs w:val="22"/>
            </w:rPr>
          </w:pPr>
          <w:hyperlink w:anchor="_Toc54614386" w:history="1">
            <w:r w:rsidR="00D918DB" w:rsidRPr="00B70385">
              <w:rPr>
                <w:rStyle w:val="Hyperlink"/>
                <w:noProof/>
              </w:rPr>
              <w:t>2.6 Safeguards [2-3 pages]</w:t>
            </w:r>
            <w:r w:rsidR="00D918DB">
              <w:rPr>
                <w:noProof/>
                <w:webHidden/>
              </w:rPr>
              <w:tab/>
            </w:r>
            <w:r w:rsidR="00D918DB">
              <w:rPr>
                <w:noProof/>
                <w:webHidden/>
              </w:rPr>
              <w:fldChar w:fldCharType="begin"/>
            </w:r>
            <w:r w:rsidR="00D918DB">
              <w:rPr>
                <w:noProof/>
                <w:webHidden/>
              </w:rPr>
              <w:instrText xml:space="preserve"> PAGEREF _Toc54614386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57E0DC5" w14:textId="12530C46" w:rsidR="00D918DB" w:rsidRDefault="008B0D13">
          <w:pPr>
            <w:pStyle w:val="TOC2"/>
            <w:tabs>
              <w:tab w:val="right" w:leader="dot" w:pos="9350"/>
            </w:tabs>
            <w:rPr>
              <w:noProof/>
              <w:sz w:val="22"/>
              <w:szCs w:val="22"/>
            </w:rPr>
          </w:pPr>
          <w:hyperlink w:anchor="_Toc54614387" w:history="1">
            <w:r w:rsidR="00D918DB" w:rsidRPr="00B70385">
              <w:rPr>
                <w:rStyle w:val="Hyperlink"/>
                <w:noProof/>
              </w:rPr>
              <w:t>2.7 Monitoring &amp; Evaluation [2 pages]</w:t>
            </w:r>
            <w:r w:rsidR="00D918DB">
              <w:rPr>
                <w:noProof/>
                <w:webHidden/>
              </w:rPr>
              <w:tab/>
            </w:r>
            <w:r w:rsidR="00D918DB">
              <w:rPr>
                <w:noProof/>
                <w:webHidden/>
              </w:rPr>
              <w:fldChar w:fldCharType="begin"/>
            </w:r>
            <w:r w:rsidR="00D918DB">
              <w:rPr>
                <w:noProof/>
                <w:webHidden/>
              </w:rPr>
              <w:instrText xml:space="preserve"> PAGEREF _Toc54614387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FE33E51" w14:textId="09230519" w:rsidR="00D918DB" w:rsidRDefault="008B0D13">
          <w:pPr>
            <w:pStyle w:val="TOC2"/>
            <w:tabs>
              <w:tab w:val="right" w:leader="dot" w:pos="9350"/>
            </w:tabs>
            <w:rPr>
              <w:noProof/>
              <w:sz w:val="22"/>
              <w:szCs w:val="22"/>
            </w:rPr>
          </w:pPr>
          <w:hyperlink w:anchor="_Toc54614388" w:history="1">
            <w:r w:rsidR="00D918DB" w:rsidRPr="00B70385">
              <w:rPr>
                <w:rStyle w:val="Hyperlink"/>
                <w:noProof/>
              </w:rPr>
              <w:t>2.8 Budget [5 pages, see “A guide for your ProDoc: Project Financing and Budget” below]</w:t>
            </w:r>
            <w:r w:rsidR="00D918DB">
              <w:rPr>
                <w:noProof/>
                <w:webHidden/>
              </w:rPr>
              <w:tab/>
            </w:r>
            <w:r w:rsidR="00D918DB">
              <w:rPr>
                <w:noProof/>
                <w:webHidden/>
              </w:rPr>
              <w:fldChar w:fldCharType="begin"/>
            </w:r>
            <w:r w:rsidR="00D918DB">
              <w:rPr>
                <w:noProof/>
                <w:webHidden/>
              </w:rPr>
              <w:instrText xml:space="preserve"> PAGEREF _Toc54614388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4BDA9E17" w14:textId="2290DE20" w:rsidR="00D918DB" w:rsidRDefault="008B0D13">
          <w:pPr>
            <w:pStyle w:val="TOC1"/>
            <w:tabs>
              <w:tab w:val="right" w:leader="dot" w:pos="9350"/>
            </w:tabs>
            <w:rPr>
              <w:noProof/>
              <w:sz w:val="22"/>
              <w:szCs w:val="22"/>
            </w:rPr>
          </w:pPr>
          <w:hyperlink w:anchor="_Toc54614389" w:history="1">
            <w:r w:rsidR="00D918DB" w:rsidRPr="00B70385">
              <w:rPr>
                <w:rStyle w:val="Hyperlink"/>
                <w:noProof/>
              </w:rPr>
              <w:t>SECTION 3: GEF ALIGNMENT AND JUSTIFICATION [11 PAGES MAX]</w:t>
            </w:r>
            <w:r w:rsidR="00D918DB">
              <w:rPr>
                <w:noProof/>
                <w:webHidden/>
              </w:rPr>
              <w:tab/>
            </w:r>
            <w:r w:rsidR="00D918DB">
              <w:rPr>
                <w:noProof/>
                <w:webHidden/>
              </w:rPr>
              <w:fldChar w:fldCharType="begin"/>
            </w:r>
            <w:r w:rsidR="00D918DB">
              <w:rPr>
                <w:noProof/>
                <w:webHidden/>
              </w:rPr>
              <w:instrText xml:space="preserve"> PAGEREF _Toc54614389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1CEFAB27" w14:textId="442C19A2" w:rsidR="00D918DB" w:rsidRDefault="008B0D13">
          <w:pPr>
            <w:pStyle w:val="TOC2"/>
            <w:tabs>
              <w:tab w:val="right" w:leader="dot" w:pos="9350"/>
            </w:tabs>
            <w:rPr>
              <w:noProof/>
              <w:sz w:val="22"/>
              <w:szCs w:val="22"/>
            </w:rPr>
          </w:pPr>
          <w:hyperlink w:anchor="_Toc54614390" w:history="1">
            <w:r w:rsidR="00D918DB" w:rsidRPr="00B70385">
              <w:rPr>
                <w:rStyle w:val="Hyperlink"/>
                <w:noProof/>
              </w:rPr>
              <w:t>3.1 Incremental Cost Reasoning and Global Environmental Benefits [1-2 pages + core indicator table]</w:t>
            </w:r>
            <w:r w:rsidR="00D918DB">
              <w:rPr>
                <w:noProof/>
                <w:webHidden/>
              </w:rPr>
              <w:tab/>
            </w:r>
            <w:r w:rsidR="00D918DB">
              <w:rPr>
                <w:noProof/>
                <w:webHidden/>
              </w:rPr>
              <w:fldChar w:fldCharType="begin"/>
            </w:r>
            <w:r w:rsidR="00D918DB">
              <w:rPr>
                <w:noProof/>
                <w:webHidden/>
              </w:rPr>
              <w:instrText xml:space="preserve"> PAGEREF _Toc54614390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3185C5FE" w14:textId="36395BD2" w:rsidR="00D918DB" w:rsidRDefault="008B0D13">
          <w:pPr>
            <w:pStyle w:val="TOC2"/>
            <w:tabs>
              <w:tab w:val="right" w:leader="dot" w:pos="9350"/>
            </w:tabs>
            <w:rPr>
              <w:noProof/>
              <w:sz w:val="22"/>
              <w:szCs w:val="22"/>
            </w:rPr>
          </w:pPr>
          <w:hyperlink w:anchor="_Toc54614391" w:history="1">
            <w:r w:rsidR="00D918DB" w:rsidRPr="00B70385">
              <w:rPr>
                <w:rStyle w:val="Hyperlink"/>
                <w:noProof/>
              </w:rPr>
              <w:t>3.2 Alignment with GEF Focal Area and/or Impact Program Strategies [1 page]</w:t>
            </w:r>
            <w:r w:rsidR="00D918DB">
              <w:rPr>
                <w:noProof/>
                <w:webHidden/>
              </w:rPr>
              <w:tab/>
            </w:r>
            <w:r w:rsidR="00D918DB">
              <w:rPr>
                <w:noProof/>
                <w:webHidden/>
              </w:rPr>
              <w:fldChar w:fldCharType="begin"/>
            </w:r>
            <w:r w:rsidR="00D918DB">
              <w:rPr>
                <w:noProof/>
                <w:webHidden/>
              </w:rPr>
              <w:instrText xml:space="preserve"> PAGEREF _Toc54614391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4097E68" w14:textId="5AD4AB98" w:rsidR="00D918DB" w:rsidRDefault="008B0D13">
          <w:pPr>
            <w:pStyle w:val="TOC2"/>
            <w:tabs>
              <w:tab w:val="right" w:leader="dot" w:pos="9350"/>
            </w:tabs>
            <w:rPr>
              <w:noProof/>
              <w:sz w:val="22"/>
              <w:szCs w:val="22"/>
            </w:rPr>
          </w:pPr>
          <w:hyperlink w:anchor="_Toc54614392" w:history="1">
            <w:r w:rsidR="00D918DB" w:rsidRPr="00B70385">
              <w:rPr>
                <w:rStyle w:val="Hyperlink"/>
                <w:noProof/>
              </w:rPr>
              <w:t>3.3 Socioeconomic Benefits [1/2 page]</w:t>
            </w:r>
            <w:r w:rsidR="00D918DB">
              <w:rPr>
                <w:noProof/>
                <w:webHidden/>
              </w:rPr>
              <w:tab/>
            </w:r>
            <w:r w:rsidR="00D918DB">
              <w:rPr>
                <w:noProof/>
                <w:webHidden/>
              </w:rPr>
              <w:fldChar w:fldCharType="begin"/>
            </w:r>
            <w:r w:rsidR="00D918DB">
              <w:rPr>
                <w:noProof/>
                <w:webHidden/>
              </w:rPr>
              <w:instrText xml:space="preserve"> PAGEREF _Toc54614392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2B435385" w14:textId="2CDFE5ED" w:rsidR="00D918DB" w:rsidRDefault="008B0D13">
          <w:pPr>
            <w:pStyle w:val="TOC2"/>
            <w:tabs>
              <w:tab w:val="right" w:leader="dot" w:pos="9350"/>
            </w:tabs>
            <w:rPr>
              <w:noProof/>
              <w:sz w:val="22"/>
              <w:szCs w:val="22"/>
            </w:rPr>
          </w:pPr>
          <w:hyperlink w:anchor="_Toc54614393" w:history="1">
            <w:r w:rsidR="00D918DB" w:rsidRPr="00B70385">
              <w:rPr>
                <w:rStyle w:val="Hyperlink"/>
                <w:noProof/>
              </w:rPr>
              <w:t>3.4 Risks and proposed Mitigation Measures [1 page, table format]</w:t>
            </w:r>
            <w:r w:rsidR="00D918DB">
              <w:rPr>
                <w:noProof/>
                <w:webHidden/>
              </w:rPr>
              <w:tab/>
            </w:r>
            <w:r w:rsidR="00D918DB">
              <w:rPr>
                <w:noProof/>
                <w:webHidden/>
              </w:rPr>
              <w:fldChar w:fldCharType="begin"/>
            </w:r>
            <w:r w:rsidR="00D918DB">
              <w:rPr>
                <w:noProof/>
                <w:webHidden/>
              </w:rPr>
              <w:instrText xml:space="preserve"> PAGEREF _Toc54614393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50E7D2FB" w14:textId="0D0D579F" w:rsidR="00D918DB" w:rsidRDefault="008B0D13">
          <w:pPr>
            <w:pStyle w:val="TOC2"/>
            <w:tabs>
              <w:tab w:val="right" w:leader="dot" w:pos="9350"/>
            </w:tabs>
            <w:rPr>
              <w:noProof/>
              <w:sz w:val="22"/>
              <w:szCs w:val="22"/>
            </w:rPr>
          </w:pPr>
          <w:hyperlink w:anchor="_Toc54614394" w:history="1">
            <w:r w:rsidR="00D918DB" w:rsidRPr="00B70385">
              <w:rPr>
                <w:rStyle w:val="Hyperlink"/>
                <w:noProof/>
              </w:rPr>
              <w:t>3.5 Consistency with National Priorities or Plans [1-2 pages]</w:t>
            </w:r>
            <w:r w:rsidR="00D918DB">
              <w:rPr>
                <w:noProof/>
                <w:webHidden/>
              </w:rPr>
              <w:tab/>
            </w:r>
            <w:r w:rsidR="00D918DB">
              <w:rPr>
                <w:noProof/>
                <w:webHidden/>
              </w:rPr>
              <w:fldChar w:fldCharType="begin"/>
            </w:r>
            <w:r w:rsidR="00D918DB">
              <w:rPr>
                <w:noProof/>
                <w:webHidden/>
              </w:rPr>
              <w:instrText xml:space="preserve"> PAGEREF _Toc54614394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6895D3D4" w14:textId="64F111A4" w:rsidR="00D918DB" w:rsidRDefault="008B0D13">
          <w:pPr>
            <w:pStyle w:val="TOC2"/>
            <w:tabs>
              <w:tab w:val="right" w:leader="dot" w:pos="9350"/>
            </w:tabs>
            <w:rPr>
              <w:noProof/>
              <w:sz w:val="22"/>
              <w:szCs w:val="22"/>
            </w:rPr>
          </w:pPr>
          <w:hyperlink w:anchor="_Toc54614395" w:history="1">
            <w:r w:rsidR="00D918DB" w:rsidRPr="00B70385">
              <w:rPr>
                <w:rStyle w:val="Hyperlink"/>
                <w:noProof/>
              </w:rPr>
              <w:t>3.6 Innovativeness, Sustainability &amp; Potential for Scaling up [1-2 pages]</w:t>
            </w:r>
            <w:r w:rsidR="00D918DB">
              <w:rPr>
                <w:noProof/>
                <w:webHidden/>
              </w:rPr>
              <w:tab/>
            </w:r>
            <w:r w:rsidR="00D918DB">
              <w:rPr>
                <w:noProof/>
                <w:webHidden/>
              </w:rPr>
              <w:fldChar w:fldCharType="begin"/>
            </w:r>
            <w:r w:rsidR="00D918DB">
              <w:rPr>
                <w:noProof/>
                <w:webHidden/>
              </w:rPr>
              <w:instrText xml:space="preserve"> PAGEREF _Toc54614395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56EC5464" w14:textId="728B2BF3" w:rsidR="00D918DB" w:rsidRDefault="008B0D13">
          <w:pPr>
            <w:pStyle w:val="TOC2"/>
            <w:tabs>
              <w:tab w:val="right" w:leader="dot" w:pos="9350"/>
            </w:tabs>
            <w:rPr>
              <w:noProof/>
              <w:sz w:val="22"/>
              <w:szCs w:val="22"/>
            </w:rPr>
          </w:pPr>
          <w:hyperlink w:anchor="_Toc54614396" w:history="1">
            <w:r w:rsidR="00D918DB" w:rsidRPr="00B70385">
              <w:rPr>
                <w:rStyle w:val="Hyperlink"/>
                <w:noProof/>
              </w:rPr>
              <w:t>3.7 Lessons learned during project preparation and from other relevant projects [1-2 pages]</w:t>
            </w:r>
            <w:r w:rsidR="00D918DB">
              <w:rPr>
                <w:noProof/>
                <w:webHidden/>
              </w:rPr>
              <w:tab/>
            </w:r>
            <w:r w:rsidR="00D918DB">
              <w:rPr>
                <w:noProof/>
                <w:webHidden/>
              </w:rPr>
              <w:fldChar w:fldCharType="begin"/>
            </w:r>
            <w:r w:rsidR="00D918DB">
              <w:rPr>
                <w:noProof/>
                <w:webHidden/>
              </w:rPr>
              <w:instrText xml:space="preserve"> PAGEREF _Toc54614396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436E5B24" w14:textId="1459CADD" w:rsidR="00D918DB" w:rsidRDefault="008B0D13">
          <w:pPr>
            <w:pStyle w:val="TOC1"/>
            <w:tabs>
              <w:tab w:val="right" w:leader="dot" w:pos="9350"/>
            </w:tabs>
            <w:rPr>
              <w:noProof/>
              <w:sz w:val="22"/>
              <w:szCs w:val="22"/>
            </w:rPr>
          </w:pPr>
          <w:hyperlink w:anchor="_Toc54614397" w:history="1">
            <w:r w:rsidR="00D918DB" w:rsidRPr="00B70385">
              <w:rPr>
                <w:rStyle w:val="Hyperlink"/>
                <w:noProof/>
              </w:rPr>
              <w:t>SECTION 4: TECHNICAL APPENDICES (PUT IN ORDER AS REFERENCED IN TEXT):</w:t>
            </w:r>
            <w:r w:rsidR="00D918DB">
              <w:rPr>
                <w:noProof/>
                <w:webHidden/>
              </w:rPr>
              <w:tab/>
            </w:r>
            <w:r w:rsidR="00D918DB">
              <w:rPr>
                <w:noProof/>
                <w:webHidden/>
              </w:rPr>
              <w:fldChar w:fldCharType="begin"/>
            </w:r>
            <w:r w:rsidR="00D918DB">
              <w:rPr>
                <w:noProof/>
                <w:webHidden/>
              </w:rPr>
              <w:instrText xml:space="preserve"> PAGEREF _Toc54614397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BAB539C" w14:textId="4661C460" w:rsidR="00D918DB" w:rsidRDefault="008B0D13">
          <w:pPr>
            <w:pStyle w:val="TOC2"/>
            <w:tabs>
              <w:tab w:val="right" w:leader="dot" w:pos="9350"/>
            </w:tabs>
            <w:rPr>
              <w:noProof/>
              <w:sz w:val="22"/>
              <w:szCs w:val="22"/>
            </w:rPr>
          </w:pPr>
          <w:hyperlink w:anchor="_Toc54614398" w:history="1">
            <w:r w:rsidR="00D918DB" w:rsidRPr="00B70385">
              <w:rPr>
                <w:rStyle w:val="Hyperlink"/>
                <w:noProof/>
              </w:rPr>
              <w:t>Appendix: Project Map(s) with geo-coordinates</w:t>
            </w:r>
            <w:r w:rsidR="00D918DB">
              <w:rPr>
                <w:noProof/>
                <w:webHidden/>
              </w:rPr>
              <w:tab/>
            </w:r>
            <w:r w:rsidR="00D918DB">
              <w:rPr>
                <w:noProof/>
                <w:webHidden/>
              </w:rPr>
              <w:fldChar w:fldCharType="begin"/>
            </w:r>
            <w:r w:rsidR="00D918DB">
              <w:rPr>
                <w:noProof/>
                <w:webHidden/>
              </w:rPr>
              <w:instrText xml:space="preserve"> PAGEREF _Toc54614398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76B37836" w14:textId="2E48ED2D" w:rsidR="00D918DB" w:rsidRDefault="008B0D13">
          <w:pPr>
            <w:pStyle w:val="TOC2"/>
            <w:tabs>
              <w:tab w:val="right" w:leader="dot" w:pos="9350"/>
            </w:tabs>
            <w:rPr>
              <w:noProof/>
              <w:sz w:val="22"/>
              <w:szCs w:val="22"/>
            </w:rPr>
          </w:pPr>
          <w:hyperlink w:anchor="_Toc54614399" w:history="1">
            <w:r w:rsidR="00D918DB" w:rsidRPr="00B70385">
              <w:rPr>
                <w:rStyle w:val="Hyperlink"/>
                <w:noProof/>
              </w:rPr>
              <w:t>Appendix: Conceptual Model</w:t>
            </w:r>
            <w:r w:rsidR="00D918DB">
              <w:rPr>
                <w:noProof/>
                <w:webHidden/>
              </w:rPr>
              <w:tab/>
            </w:r>
            <w:r w:rsidR="00D918DB">
              <w:rPr>
                <w:noProof/>
                <w:webHidden/>
              </w:rPr>
              <w:fldChar w:fldCharType="begin"/>
            </w:r>
            <w:r w:rsidR="00D918DB">
              <w:rPr>
                <w:noProof/>
                <w:webHidden/>
              </w:rPr>
              <w:instrText xml:space="preserve"> PAGEREF _Toc54614399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5E17A939" w14:textId="58AA4AE1" w:rsidR="00D918DB" w:rsidRDefault="008B0D13">
          <w:pPr>
            <w:pStyle w:val="TOC2"/>
            <w:tabs>
              <w:tab w:val="right" w:leader="dot" w:pos="9350"/>
            </w:tabs>
            <w:rPr>
              <w:noProof/>
              <w:sz w:val="22"/>
              <w:szCs w:val="22"/>
            </w:rPr>
          </w:pPr>
          <w:hyperlink w:anchor="_Toc54614400" w:history="1">
            <w:r w:rsidR="00D918DB" w:rsidRPr="00B70385">
              <w:rPr>
                <w:rStyle w:val="Hyperlink"/>
                <w:noProof/>
              </w:rPr>
              <w:t>Appendix: Results Chains</w:t>
            </w:r>
            <w:r w:rsidR="00D918DB">
              <w:rPr>
                <w:noProof/>
                <w:webHidden/>
              </w:rPr>
              <w:tab/>
            </w:r>
            <w:r w:rsidR="00D918DB">
              <w:rPr>
                <w:noProof/>
                <w:webHidden/>
              </w:rPr>
              <w:fldChar w:fldCharType="begin"/>
            </w:r>
            <w:r w:rsidR="00D918DB">
              <w:rPr>
                <w:noProof/>
                <w:webHidden/>
              </w:rPr>
              <w:instrText xml:space="preserve"> PAGEREF _Toc54614400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4CC3E86B" w14:textId="72345790" w:rsidR="00D918DB" w:rsidRDefault="008B0D13">
          <w:pPr>
            <w:pStyle w:val="TOC2"/>
            <w:tabs>
              <w:tab w:val="right" w:leader="dot" w:pos="9350"/>
            </w:tabs>
            <w:rPr>
              <w:noProof/>
              <w:sz w:val="22"/>
              <w:szCs w:val="22"/>
            </w:rPr>
          </w:pPr>
          <w:hyperlink w:anchor="_Toc54614401" w:history="1">
            <w:r w:rsidR="00D918DB" w:rsidRPr="00B70385">
              <w:rPr>
                <w:rStyle w:val="Hyperlink"/>
                <w:noProof/>
              </w:rPr>
              <w:t>Appendix: High Level Work Schedule</w:t>
            </w:r>
            <w:r w:rsidR="00D918DB">
              <w:rPr>
                <w:noProof/>
                <w:webHidden/>
              </w:rPr>
              <w:tab/>
            </w:r>
            <w:r w:rsidR="00D918DB">
              <w:rPr>
                <w:noProof/>
                <w:webHidden/>
              </w:rPr>
              <w:fldChar w:fldCharType="begin"/>
            </w:r>
            <w:r w:rsidR="00D918DB">
              <w:rPr>
                <w:noProof/>
                <w:webHidden/>
              </w:rPr>
              <w:instrText xml:space="preserve"> PAGEREF _Toc54614401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12B81C41" w14:textId="4EE224CF" w:rsidR="00D918DB" w:rsidRDefault="008B0D13">
          <w:pPr>
            <w:pStyle w:val="TOC2"/>
            <w:tabs>
              <w:tab w:val="right" w:leader="dot" w:pos="9350"/>
            </w:tabs>
            <w:rPr>
              <w:noProof/>
              <w:sz w:val="22"/>
              <w:szCs w:val="22"/>
            </w:rPr>
          </w:pPr>
          <w:hyperlink w:anchor="_Toc54614402" w:history="1">
            <w:r w:rsidR="00D918DB" w:rsidRPr="00B70385">
              <w:rPr>
                <w:rStyle w:val="Hyperlink"/>
                <w:noProof/>
              </w:rPr>
              <w:t>Appendix: GEF Results Framework (mandatory)</w:t>
            </w:r>
            <w:r w:rsidR="00D918DB">
              <w:rPr>
                <w:noProof/>
                <w:webHidden/>
              </w:rPr>
              <w:tab/>
            </w:r>
            <w:r w:rsidR="00D918DB">
              <w:rPr>
                <w:noProof/>
                <w:webHidden/>
              </w:rPr>
              <w:fldChar w:fldCharType="begin"/>
            </w:r>
            <w:r w:rsidR="00D918DB">
              <w:rPr>
                <w:noProof/>
                <w:webHidden/>
              </w:rPr>
              <w:instrText xml:space="preserve"> PAGEREF _Toc54614402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3C2092C0" w14:textId="3DAAB343" w:rsidR="00D918DB" w:rsidRDefault="008B0D13">
          <w:pPr>
            <w:pStyle w:val="TOC2"/>
            <w:tabs>
              <w:tab w:val="right" w:leader="dot" w:pos="9350"/>
            </w:tabs>
            <w:rPr>
              <w:noProof/>
              <w:sz w:val="22"/>
              <w:szCs w:val="22"/>
            </w:rPr>
          </w:pPr>
          <w:hyperlink w:anchor="_Toc54614403" w:history="1">
            <w:r w:rsidR="00D918DB" w:rsidRPr="00B70385">
              <w:rPr>
                <w:rStyle w:val="Hyperlink"/>
                <w:noProof/>
              </w:rPr>
              <w:t>Appendix: Draft ToRs for PMU</w:t>
            </w:r>
            <w:r w:rsidR="00D918DB">
              <w:rPr>
                <w:noProof/>
                <w:webHidden/>
              </w:rPr>
              <w:tab/>
            </w:r>
            <w:r w:rsidR="00D918DB">
              <w:rPr>
                <w:noProof/>
                <w:webHidden/>
              </w:rPr>
              <w:fldChar w:fldCharType="begin"/>
            </w:r>
            <w:r w:rsidR="00D918DB">
              <w:rPr>
                <w:noProof/>
                <w:webHidden/>
              </w:rPr>
              <w:instrText xml:space="preserve"> PAGEREF _Toc54614403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48AA9EE0" w14:textId="554202B4" w:rsidR="00D918DB" w:rsidRDefault="008B0D13">
          <w:pPr>
            <w:pStyle w:val="TOC2"/>
            <w:tabs>
              <w:tab w:val="right" w:leader="dot" w:pos="9350"/>
            </w:tabs>
            <w:rPr>
              <w:noProof/>
              <w:sz w:val="22"/>
              <w:szCs w:val="22"/>
            </w:rPr>
          </w:pPr>
          <w:hyperlink w:anchor="_Toc54614404" w:history="1">
            <w:r w:rsidR="00D918DB" w:rsidRPr="00B70385">
              <w:rPr>
                <w:rStyle w:val="Hyperlink"/>
                <w:noProof/>
              </w:rPr>
              <w:t>Appendix: Site Selection (if applicable)</w:t>
            </w:r>
            <w:r w:rsidR="00D918DB">
              <w:rPr>
                <w:noProof/>
                <w:webHidden/>
              </w:rPr>
              <w:tab/>
            </w:r>
            <w:r w:rsidR="00D918DB">
              <w:rPr>
                <w:noProof/>
                <w:webHidden/>
              </w:rPr>
              <w:fldChar w:fldCharType="begin"/>
            </w:r>
            <w:r w:rsidR="00D918DB">
              <w:rPr>
                <w:noProof/>
                <w:webHidden/>
              </w:rPr>
              <w:instrText xml:space="preserve"> PAGEREF _Toc54614404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549DCA05" w14:textId="0C7A7E9E" w:rsidR="00D918DB" w:rsidRDefault="008B0D13">
          <w:pPr>
            <w:pStyle w:val="TOC2"/>
            <w:tabs>
              <w:tab w:val="right" w:leader="dot" w:pos="9350"/>
            </w:tabs>
            <w:rPr>
              <w:noProof/>
              <w:sz w:val="22"/>
              <w:szCs w:val="22"/>
            </w:rPr>
          </w:pPr>
          <w:hyperlink w:anchor="_Toc54614405" w:history="1">
            <w:r w:rsidR="00D918DB" w:rsidRPr="00B70385">
              <w:rPr>
                <w:rStyle w:val="Hyperlink"/>
                <w:noProof/>
              </w:rPr>
              <w:t>Appendix: Stakeholder Engagement Plan</w:t>
            </w:r>
            <w:r w:rsidR="00D918DB">
              <w:rPr>
                <w:noProof/>
                <w:webHidden/>
              </w:rPr>
              <w:tab/>
            </w:r>
            <w:r w:rsidR="00D918DB">
              <w:rPr>
                <w:noProof/>
                <w:webHidden/>
              </w:rPr>
              <w:fldChar w:fldCharType="begin"/>
            </w:r>
            <w:r w:rsidR="00D918DB">
              <w:rPr>
                <w:noProof/>
                <w:webHidden/>
              </w:rPr>
              <w:instrText xml:space="preserve"> PAGEREF _Toc54614405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445C0911" w14:textId="1B598B3B" w:rsidR="00D918DB" w:rsidRDefault="008B0D13">
          <w:pPr>
            <w:pStyle w:val="TOC2"/>
            <w:tabs>
              <w:tab w:val="right" w:leader="dot" w:pos="9350"/>
            </w:tabs>
            <w:rPr>
              <w:noProof/>
              <w:sz w:val="22"/>
              <w:szCs w:val="22"/>
            </w:rPr>
          </w:pPr>
          <w:hyperlink w:anchor="_Toc54614406" w:history="1">
            <w:r w:rsidR="00D918DB" w:rsidRPr="00B70385">
              <w:rPr>
                <w:rStyle w:val="Hyperlink"/>
                <w:noProof/>
              </w:rPr>
              <w:t>Appendix: Gender Action Plan</w:t>
            </w:r>
            <w:r w:rsidR="00D918DB">
              <w:rPr>
                <w:noProof/>
                <w:webHidden/>
              </w:rPr>
              <w:tab/>
            </w:r>
            <w:r w:rsidR="00D918DB">
              <w:rPr>
                <w:noProof/>
                <w:webHidden/>
              </w:rPr>
              <w:fldChar w:fldCharType="begin"/>
            </w:r>
            <w:r w:rsidR="00D918DB">
              <w:rPr>
                <w:noProof/>
                <w:webHidden/>
              </w:rPr>
              <w:instrText xml:space="preserve"> PAGEREF _Toc54614406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19D4B68E" w14:textId="6F4F1719" w:rsidR="00D918DB" w:rsidRDefault="008B0D13">
          <w:pPr>
            <w:pStyle w:val="TOC2"/>
            <w:tabs>
              <w:tab w:val="right" w:leader="dot" w:pos="9350"/>
            </w:tabs>
            <w:rPr>
              <w:noProof/>
              <w:sz w:val="22"/>
              <w:szCs w:val="22"/>
            </w:rPr>
          </w:pPr>
          <w:hyperlink w:anchor="_Toc54614407" w:history="1">
            <w:r w:rsidR="00D918DB" w:rsidRPr="00B70385">
              <w:rPr>
                <w:rStyle w:val="Hyperlink"/>
                <w:noProof/>
              </w:rPr>
              <w:t>Appendix: Detailed budget tables</w:t>
            </w:r>
            <w:r w:rsidR="00D918DB">
              <w:rPr>
                <w:noProof/>
                <w:webHidden/>
              </w:rPr>
              <w:tab/>
            </w:r>
            <w:r w:rsidR="00D918DB">
              <w:rPr>
                <w:noProof/>
                <w:webHidden/>
              </w:rPr>
              <w:fldChar w:fldCharType="begin"/>
            </w:r>
            <w:r w:rsidR="00D918DB">
              <w:rPr>
                <w:noProof/>
                <w:webHidden/>
              </w:rPr>
              <w:instrText xml:space="preserve"> PAGEREF _Toc54614407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106C3636" w14:textId="5BBE352B" w:rsidR="00D918DB" w:rsidRDefault="008B0D13">
          <w:pPr>
            <w:pStyle w:val="TOC2"/>
            <w:tabs>
              <w:tab w:val="right" w:leader="dot" w:pos="9350"/>
            </w:tabs>
            <w:rPr>
              <w:noProof/>
              <w:sz w:val="22"/>
              <w:szCs w:val="22"/>
            </w:rPr>
          </w:pPr>
          <w:hyperlink w:anchor="_Toc54614408" w:history="1">
            <w:r w:rsidR="00D918DB" w:rsidRPr="00B70385">
              <w:rPr>
                <w:rStyle w:val="Hyperlink"/>
                <w:noProof/>
              </w:rPr>
              <w:t>Appendix: Knowledge Management and Communications</w:t>
            </w:r>
            <w:r w:rsidR="00D918DB">
              <w:rPr>
                <w:noProof/>
                <w:webHidden/>
              </w:rPr>
              <w:tab/>
            </w:r>
            <w:r w:rsidR="00D918DB">
              <w:rPr>
                <w:noProof/>
                <w:webHidden/>
              </w:rPr>
              <w:fldChar w:fldCharType="begin"/>
            </w:r>
            <w:r w:rsidR="00D918DB">
              <w:rPr>
                <w:noProof/>
                <w:webHidden/>
              </w:rPr>
              <w:instrText xml:space="preserve"> PAGEREF _Toc54614408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22687A2E" w14:textId="50EBE352" w:rsidR="00D918DB" w:rsidRDefault="008B0D13">
          <w:pPr>
            <w:pStyle w:val="TOC1"/>
            <w:tabs>
              <w:tab w:val="right" w:leader="dot" w:pos="9350"/>
            </w:tabs>
            <w:rPr>
              <w:noProof/>
              <w:sz w:val="22"/>
              <w:szCs w:val="22"/>
            </w:rPr>
          </w:pPr>
          <w:hyperlink w:anchor="_Toc54614409" w:history="1">
            <w:r w:rsidR="00D918DB" w:rsidRPr="00B70385">
              <w:rPr>
                <w:rStyle w:val="Hyperlink"/>
                <w:noProof/>
              </w:rPr>
              <w:t>A Guide for Your ProDoc:  Project Financing and Budget</w:t>
            </w:r>
            <w:r w:rsidR="00D918DB">
              <w:rPr>
                <w:noProof/>
                <w:webHidden/>
              </w:rPr>
              <w:tab/>
            </w:r>
            <w:r w:rsidR="00D918DB">
              <w:rPr>
                <w:noProof/>
                <w:webHidden/>
              </w:rPr>
              <w:fldChar w:fldCharType="begin"/>
            </w:r>
            <w:r w:rsidR="00D918DB">
              <w:rPr>
                <w:noProof/>
                <w:webHidden/>
              </w:rPr>
              <w:instrText xml:space="preserve"> PAGEREF _Toc54614409 \h </w:instrText>
            </w:r>
            <w:r w:rsidR="00D918DB">
              <w:rPr>
                <w:noProof/>
                <w:webHidden/>
              </w:rPr>
            </w:r>
            <w:r w:rsidR="00D918DB">
              <w:rPr>
                <w:noProof/>
                <w:webHidden/>
              </w:rPr>
              <w:fldChar w:fldCharType="separate"/>
            </w:r>
            <w:r>
              <w:rPr>
                <w:noProof/>
                <w:webHidden/>
              </w:rPr>
              <w:t>2</w:t>
            </w:r>
            <w:r w:rsidR="00D918DB">
              <w:rPr>
                <w:noProof/>
                <w:webHidden/>
              </w:rPr>
              <w:fldChar w:fldCharType="end"/>
            </w:r>
          </w:hyperlink>
        </w:p>
        <w:p w14:paraId="51F15003" w14:textId="1D23F1E8" w:rsidR="00DE3C40" w:rsidRDefault="00DE3C40">
          <w:r>
            <w:rPr>
              <w:b/>
              <w:bCs/>
              <w:noProof/>
            </w:rPr>
            <w:fldChar w:fldCharType="end"/>
          </w:r>
        </w:p>
      </w:sdtContent>
    </w:sdt>
    <w:p w14:paraId="71E32A02" w14:textId="77777777" w:rsidR="00DE3C40" w:rsidRDefault="00DE3C40" w:rsidP="005D015C">
      <w:pPr>
        <w:contextualSpacing/>
      </w:pPr>
      <w:r>
        <w:br w:type="page"/>
      </w:r>
    </w:p>
    <w:p w14:paraId="19E62E6B" w14:textId="11652FB0" w:rsidR="00DE3C40" w:rsidRPr="00DE3C40" w:rsidRDefault="00DE3C40" w:rsidP="005D015C">
      <w:pPr>
        <w:pStyle w:val="Heading1"/>
        <w:contextualSpacing/>
        <w:rPr>
          <w:szCs w:val="28"/>
        </w:rPr>
      </w:pPr>
      <w:bookmarkStart w:id="0" w:name="_Toc54614371"/>
      <w:r w:rsidRPr="00DE3C40">
        <w:rPr>
          <w:szCs w:val="28"/>
        </w:rPr>
        <w:lastRenderedPageBreak/>
        <w:t>ACRONYMS AND ABBREVIATIONS</w:t>
      </w:r>
      <w:bookmarkEnd w:id="0"/>
      <w:r w:rsidRPr="00DE3C40">
        <w:rPr>
          <w:szCs w:val="28"/>
        </w:rPr>
        <w:t xml:space="preserve">  </w:t>
      </w:r>
    </w:p>
    <w:p w14:paraId="2E8F7173" w14:textId="77777777" w:rsidR="00DE3C40" w:rsidRPr="00DE3C40" w:rsidRDefault="00DE3C40" w:rsidP="005D015C">
      <w:pPr>
        <w:contextualSpacing/>
      </w:pPr>
    </w:p>
    <w:p w14:paraId="5000138E" w14:textId="77777777" w:rsidR="00DE3C40" w:rsidRPr="00DE3C40" w:rsidRDefault="00DE3C40" w:rsidP="005D015C">
      <w:pPr>
        <w:pStyle w:val="Heading1"/>
        <w:contextualSpacing/>
      </w:pPr>
      <w:bookmarkStart w:id="1" w:name="_Toc54614372"/>
      <w:r w:rsidRPr="00DE3C40">
        <w:t>EXECUTIVE SUMMARY</w:t>
      </w:r>
      <w:bookmarkEnd w:id="1"/>
      <w:r w:rsidRPr="00DE3C40">
        <w:t xml:space="preserve">  </w:t>
      </w:r>
    </w:p>
    <w:p w14:paraId="78A4E7D2" w14:textId="77777777" w:rsidR="00957089" w:rsidRDefault="00957089" w:rsidP="005D015C">
      <w:pPr>
        <w:contextualSpacing/>
        <w:rPr>
          <w:highlight w:val="lightGray"/>
        </w:rPr>
      </w:pPr>
    </w:p>
    <w:p w14:paraId="2DFB1311" w14:textId="0657FD81" w:rsidR="00DE3C40" w:rsidRDefault="00ED7E6B" w:rsidP="005D015C">
      <w:pPr>
        <w:contextualSpacing/>
      </w:pPr>
      <w:r w:rsidRPr="00957089">
        <w:rPr>
          <w:highlight w:val="lightGray"/>
        </w:rPr>
        <w:t>All paragraphs throughout the project document should be numbered.</w:t>
      </w:r>
      <w:r>
        <w:t xml:space="preserve"> </w:t>
      </w:r>
    </w:p>
    <w:p w14:paraId="1AC35D02" w14:textId="364814F0" w:rsidR="00957089" w:rsidRDefault="00957089" w:rsidP="005D015C">
      <w:pPr>
        <w:pStyle w:val="ListParagraph"/>
        <w:numPr>
          <w:ilvl w:val="0"/>
          <w:numId w:val="7"/>
        </w:numPr>
        <w:suppressLineNumbers/>
      </w:pPr>
    </w:p>
    <w:p w14:paraId="0C3086BC" w14:textId="77777777" w:rsidR="00DE3C40" w:rsidRDefault="00DE3C40" w:rsidP="005D015C">
      <w:pPr>
        <w:pStyle w:val="Heading1"/>
        <w:contextualSpacing/>
      </w:pPr>
      <w:bookmarkStart w:id="2" w:name="_Toc54614373"/>
      <w:r w:rsidRPr="00DE3C40">
        <w:t>SECTION 1: PROJECT BACKGROUND AND SITUATION ANALYSIS [15 PAGES MAX]</w:t>
      </w:r>
      <w:bookmarkEnd w:id="2"/>
      <w:r w:rsidRPr="00DE3C40">
        <w:t xml:space="preserve">  </w:t>
      </w:r>
    </w:p>
    <w:p w14:paraId="14173CE9" w14:textId="45529525" w:rsidR="00DE3C40" w:rsidRPr="00DE3C40" w:rsidRDefault="00DE3C40" w:rsidP="005D015C">
      <w:pPr>
        <w:pStyle w:val="Heading2"/>
        <w:spacing w:before="0"/>
        <w:contextualSpacing/>
      </w:pPr>
      <w:bookmarkStart w:id="3" w:name="_Toc54614374"/>
      <w:r w:rsidRPr="00DE3C40">
        <w:t>1.1 Project Scope and Environmental Significance [1 page]</w:t>
      </w:r>
      <w:bookmarkEnd w:id="3"/>
      <w:r w:rsidRPr="00DE3C40">
        <w:t xml:space="preserve">  </w:t>
      </w:r>
    </w:p>
    <w:p w14:paraId="5A885FEE" w14:textId="77777777" w:rsidR="00DE3C40" w:rsidRPr="00DE3C40" w:rsidRDefault="00DE3C40" w:rsidP="005D015C">
      <w:pPr>
        <w:pStyle w:val="Heading2"/>
        <w:spacing w:before="0"/>
        <w:contextualSpacing/>
      </w:pPr>
      <w:bookmarkStart w:id="4" w:name="_Toc54614375"/>
      <w:r w:rsidRPr="00DE3C40">
        <w:t>1.2 Environmental Problem(s), Threats and Root Causes [1-2 pages]</w:t>
      </w:r>
      <w:bookmarkEnd w:id="4"/>
      <w:r w:rsidRPr="00DE3C40">
        <w:t xml:space="preserve">  </w:t>
      </w:r>
    </w:p>
    <w:p w14:paraId="3CD50A86" w14:textId="77777777" w:rsidR="00DE3C40" w:rsidRPr="00DE3C40" w:rsidRDefault="00DE3C40" w:rsidP="005D015C">
      <w:pPr>
        <w:pStyle w:val="Heading2"/>
        <w:spacing w:before="0"/>
        <w:contextualSpacing/>
      </w:pPr>
      <w:bookmarkStart w:id="5" w:name="_Toc54614376"/>
      <w:r w:rsidRPr="00DE3C40">
        <w:t>1.3 Barriers addressed by the project [2-3 pages]</w:t>
      </w:r>
      <w:bookmarkEnd w:id="5"/>
      <w:r w:rsidRPr="00DE3C40">
        <w:t xml:space="preserve">  </w:t>
      </w:r>
    </w:p>
    <w:p w14:paraId="54018115" w14:textId="293F037B" w:rsidR="00DE3C40" w:rsidRPr="00DE3C40" w:rsidRDefault="00DE3C40" w:rsidP="005D015C">
      <w:pPr>
        <w:pStyle w:val="Heading2"/>
        <w:spacing w:before="0"/>
        <w:contextualSpacing/>
      </w:pPr>
      <w:bookmarkStart w:id="6" w:name="_Toc54614377"/>
      <w:r w:rsidRPr="00DE3C40">
        <w:t>1.</w:t>
      </w:r>
      <w:r w:rsidR="00F6101B">
        <w:softHyphen/>
      </w:r>
      <w:r w:rsidRPr="00DE3C40">
        <w:t>4 National and Sectoral Context [1-2 pages]</w:t>
      </w:r>
      <w:bookmarkEnd w:id="6"/>
      <w:r w:rsidRPr="00DE3C40">
        <w:t xml:space="preserve">  </w:t>
      </w:r>
    </w:p>
    <w:p w14:paraId="58C1EAA1" w14:textId="77777777" w:rsidR="00DE3C40" w:rsidRPr="00DE3C40" w:rsidRDefault="00DE3C40" w:rsidP="005D015C">
      <w:pPr>
        <w:pStyle w:val="Heading2"/>
        <w:spacing w:before="0"/>
        <w:contextualSpacing/>
      </w:pPr>
      <w:bookmarkStart w:id="7" w:name="_Toc54614378"/>
      <w:r w:rsidRPr="00DE3C40">
        <w:t>1.5 Baseline Scenario [3-5 pages]</w:t>
      </w:r>
      <w:bookmarkEnd w:id="7"/>
      <w:r w:rsidRPr="00DE3C40">
        <w:t xml:space="preserve">  </w:t>
      </w:r>
    </w:p>
    <w:p w14:paraId="225300D3" w14:textId="77777777" w:rsidR="00DE3C40" w:rsidRPr="00DE3C40" w:rsidRDefault="00DE3C40" w:rsidP="005D015C">
      <w:pPr>
        <w:pStyle w:val="Heading2"/>
        <w:spacing w:before="0"/>
        <w:contextualSpacing/>
      </w:pPr>
      <w:bookmarkStart w:id="8" w:name="_Toc54614379"/>
      <w:r w:rsidRPr="00DE3C40">
        <w:t>1.6 Coordination with other relevant GEF &amp; non-GEF Initiatives [1-2 pages]</w:t>
      </w:r>
      <w:bookmarkEnd w:id="8"/>
      <w:r w:rsidRPr="00DE3C40">
        <w:t xml:space="preserve">  </w:t>
      </w:r>
    </w:p>
    <w:p w14:paraId="65536C6D" w14:textId="77777777" w:rsidR="00DE3C40" w:rsidRPr="00DE3C40" w:rsidRDefault="00DE3C40" w:rsidP="005D015C">
      <w:pPr>
        <w:contextualSpacing/>
      </w:pPr>
    </w:p>
    <w:p w14:paraId="4C738044" w14:textId="7A307702" w:rsidR="00DE3C40" w:rsidRPr="00DE3C40" w:rsidRDefault="00DE3C40" w:rsidP="005D015C">
      <w:pPr>
        <w:pStyle w:val="Heading1"/>
        <w:contextualSpacing/>
      </w:pPr>
      <w:bookmarkStart w:id="9" w:name="_Toc54614380"/>
      <w:r w:rsidRPr="00DE3C40">
        <w:t>SECTION 2: PROJECT EXECUTION STRATEGY [</w:t>
      </w:r>
      <w:r>
        <w:t>30</w:t>
      </w:r>
      <w:r w:rsidRPr="00DE3C40">
        <w:t xml:space="preserve"> PAGES MAX]</w:t>
      </w:r>
      <w:bookmarkEnd w:id="9"/>
      <w:r w:rsidRPr="00DE3C40">
        <w:t xml:space="preserve">  </w:t>
      </w:r>
    </w:p>
    <w:p w14:paraId="060C9569" w14:textId="77777777" w:rsidR="00DE3C40" w:rsidRPr="00DE3C40" w:rsidRDefault="00DE3C40" w:rsidP="005D015C">
      <w:pPr>
        <w:pStyle w:val="Heading2"/>
        <w:spacing w:before="0"/>
        <w:contextualSpacing/>
      </w:pPr>
      <w:bookmarkStart w:id="10" w:name="_Toc54614381"/>
      <w:r w:rsidRPr="00DE3C40">
        <w:t>2.1 Project Objective and Theory of Change [1 page + high-level diagram]</w:t>
      </w:r>
      <w:bookmarkEnd w:id="10"/>
      <w:r w:rsidRPr="00DE3C40">
        <w:t xml:space="preserve">  </w:t>
      </w:r>
    </w:p>
    <w:p w14:paraId="2BCC956B" w14:textId="781CCB14" w:rsidR="00DE3C40" w:rsidRDefault="00DE3C40" w:rsidP="005D015C">
      <w:pPr>
        <w:pStyle w:val="Heading2"/>
        <w:spacing w:before="0"/>
        <w:contextualSpacing/>
      </w:pPr>
      <w:bookmarkStart w:id="11" w:name="_Toc54614382"/>
      <w:r w:rsidRPr="00DE3C40">
        <w:t>2.2 Project Components and Expected Outcomes [5-10 pages]</w:t>
      </w:r>
      <w:bookmarkEnd w:id="11"/>
      <w:r w:rsidRPr="00DE3C40">
        <w:t xml:space="preserve">  </w:t>
      </w:r>
    </w:p>
    <w:p w14:paraId="202D914A" w14:textId="77777777" w:rsidR="00431FAE" w:rsidRPr="007C411E" w:rsidRDefault="00431FAE" w:rsidP="007C411E">
      <w:pPr>
        <w:pStyle w:val="ListParagraph"/>
        <w:numPr>
          <w:ilvl w:val="0"/>
          <w:numId w:val="7"/>
        </w:numPr>
        <w:tabs>
          <w:tab w:val="left" w:pos="360"/>
        </w:tabs>
        <w:spacing w:before="240" w:after="80" w:line="240" w:lineRule="auto"/>
        <w:rPr>
          <w:rFonts w:cstheme="minorHAnsi"/>
          <w:color w:val="242424"/>
          <w:shd w:val="clear" w:color="auto" w:fill="FFFFFF"/>
        </w:rPr>
      </w:pPr>
      <w:proofErr w:type="gramStart"/>
      <w:r w:rsidRPr="007C411E">
        <w:rPr>
          <w:rFonts w:cstheme="minorHAnsi"/>
          <w:color w:val="242424"/>
          <w:highlight w:val="lightGray"/>
          <w:shd w:val="clear" w:color="auto" w:fill="FFFFFF"/>
        </w:rPr>
        <w:t>Brief summary</w:t>
      </w:r>
      <w:proofErr w:type="gramEnd"/>
      <w:r w:rsidRPr="007C411E">
        <w:rPr>
          <w:rFonts w:cstheme="minorHAnsi"/>
          <w:color w:val="242424"/>
          <w:highlight w:val="lightGray"/>
          <w:shd w:val="clear" w:color="auto" w:fill="FFFFFF"/>
        </w:rPr>
        <w:t xml:space="preserve"> per project component</w:t>
      </w:r>
    </w:p>
    <w:p w14:paraId="0F2B763D" w14:textId="77777777" w:rsidR="00431FAE" w:rsidRPr="0030201F" w:rsidRDefault="00431FAE" w:rsidP="00431FAE">
      <w:pPr>
        <w:tabs>
          <w:tab w:val="left" w:pos="360"/>
        </w:tabs>
        <w:spacing w:before="240" w:after="80" w:line="240" w:lineRule="auto"/>
        <w:rPr>
          <w:rFonts w:eastAsia="Times New Roman" w:cstheme="minorHAnsi"/>
          <w:b/>
          <w:smallCaps/>
          <w:color w:val="000000"/>
          <w:sz w:val="22"/>
          <w:szCs w:val="22"/>
          <w:lang w:val="x-none" w:eastAsia="x-none"/>
        </w:rPr>
      </w:pPr>
      <w:r w:rsidRPr="0030201F">
        <w:rPr>
          <w:rFonts w:cstheme="minorHAnsi"/>
          <w:b/>
          <w:smallCaps/>
          <w:color w:val="000000"/>
          <w:sz w:val="22"/>
          <w:szCs w:val="22"/>
        </w:rPr>
        <w:t>Project description summary</w:t>
      </w:r>
      <w:r w:rsidRPr="0030201F">
        <w:rPr>
          <w:rFonts w:cstheme="minorHAnsi"/>
          <w:b/>
          <w:smallCaps/>
          <w:color w:val="000000"/>
          <w:sz w:val="22"/>
          <w:szCs w:val="22"/>
          <w:lang w:eastAsia="zh-CN"/>
        </w:rPr>
        <w:t xml:space="preserve"> </w:t>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379"/>
        <w:gridCol w:w="2813"/>
        <w:gridCol w:w="3010"/>
      </w:tblGrid>
      <w:tr w:rsidR="00431FAE" w:rsidRPr="0030201F" w14:paraId="55EA2645" w14:textId="77777777" w:rsidTr="00686F56">
        <w:trPr>
          <w:trHeight w:val="475"/>
          <w:jc w:val="center"/>
        </w:trPr>
        <w:tc>
          <w:tcPr>
            <w:tcW w:w="1450" w:type="pct"/>
            <w:vMerge w:val="restart"/>
            <w:shd w:val="clear" w:color="auto" w:fill="FFFFFF"/>
            <w:vAlign w:val="center"/>
          </w:tcPr>
          <w:p w14:paraId="1163B809" w14:textId="77777777" w:rsidR="00431FAE" w:rsidRPr="0030201F" w:rsidRDefault="00431FAE" w:rsidP="00686F56">
            <w:pPr>
              <w:keepNext/>
              <w:spacing w:after="0" w:line="240" w:lineRule="auto"/>
              <w:jc w:val="center"/>
              <w:outlineLvl w:val="2"/>
              <w:rPr>
                <w:rFonts w:eastAsia="Times New Roman" w:cstheme="minorHAnsi"/>
                <w:b/>
                <w:iCs/>
                <w:color w:val="000000"/>
                <w:sz w:val="22"/>
                <w:szCs w:val="22"/>
              </w:rPr>
            </w:pPr>
            <w:r w:rsidRPr="0030201F">
              <w:rPr>
                <w:rFonts w:eastAsia="Times New Roman" w:cstheme="minorHAnsi"/>
                <w:b/>
                <w:iCs/>
                <w:color w:val="000000"/>
                <w:sz w:val="22"/>
                <w:szCs w:val="22"/>
              </w:rPr>
              <w:t>Components</w:t>
            </w:r>
          </w:p>
        </w:tc>
        <w:tc>
          <w:tcPr>
            <w:tcW w:w="1715" w:type="pct"/>
            <w:vMerge w:val="restart"/>
            <w:shd w:val="clear" w:color="auto" w:fill="FFFFFF"/>
            <w:vAlign w:val="center"/>
          </w:tcPr>
          <w:p w14:paraId="3997FBC0" w14:textId="77777777" w:rsidR="00431FAE" w:rsidRPr="0030201F" w:rsidRDefault="00431FAE" w:rsidP="00686F56">
            <w:pPr>
              <w:keepNext/>
              <w:spacing w:after="0" w:line="240" w:lineRule="auto"/>
              <w:jc w:val="center"/>
              <w:outlineLvl w:val="2"/>
              <w:rPr>
                <w:rFonts w:eastAsia="Times New Roman" w:cstheme="minorHAnsi"/>
                <w:b/>
                <w:iCs/>
                <w:color w:val="000000"/>
                <w:sz w:val="22"/>
                <w:szCs w:val="22"/>
              </w:rPr>
            </w:pPr>
            <w:r w:rsidRPr="0030201F">
              <w:rPr>
                <w:rFonts w:eastAsia="Times New Roman" w:cstheme="minorHAnsi"/>
                <w:b/>
                <w:iCs/>
                <w:color w:val="000000"/>
                <w:sz w:val="22"/>
                <w:szCs w:val="22"/>
              </w:rPr>
              <w:t>Project Outcomes</w:t>
            </w:r>
          </w:p>
        </w:tc>
        <w:tc>
          <w:tcPr>
            <w:tcW w:w="1836" w:type="pct"/>
            <w:vMerge w:val="restart"/>
            <w:shd w:val="clear" w:color="auto" w:fill="FFFFFF"/>
            <w:vAlign w:val="center"/>
          </w:tcPr>
          <w:p w14:paraId="16A1BD5C" w14:textId="77777777" w:rsidR="00431FAE" w:rsidRPr="0030201F" w:rsidRDefault="00431FAE" w:rsidP="00686F56">
            <w:pPr>
              <w:keepNext/>
              <w:spacing w:after="0" w:line="240" w:lineRule="auto"/>
              <w:jc w:val="center"/>
              <w:outlineLvl w:val="2"/>
              <w:rPr>
                <w:rFonts w:eastAsia="Times New Roman" w:cstheme="minorHAnsi"/>
                <w:b/>
                <w:iCs/>
                <w:color w:val="000000"/>
                <w:sz w:val="22"/>
                <w:szCs w:val="22"/>
              </w:rPr>
            </w:pPr>
            <w:r w:rsidRPr="0030201F">
              <w:rPr>
                <w:rFonts w:eastAsia="Times New Roman" w:cstheme="minorHAnsi"/>
                <w:b/>
                <w:iCs/>
                <w:color w:val="000000"/>
                <w:sz w:val="22"/>
                <w:szCs w:val="22"/>
              </w:rPr>
              <w:t xml:space="preserve"> Output</w:t>
            </w:r>
          </w:p>
        </w:tc>
      </w:tr>
      <w:tr w:rsidR="00431FAE" w:rsidRPr="000574FA" w14:paraId="5AA0FE51" w14:textId="77777777" w:rsidTr="00686F56">
        <w:trPr>
          <w:trHeight w:val="475"/>
          <w:jc w:val="center"/>
        </w:trPr>
        <w:tc>
          <w:tcPr>
            <w:tcW w:w="1450" w:type="pct"/>
            <w:vMerge/>
            <w:shd w:val="clear" w:color="auto" w:fill="FFFFFF"/>
            <w:vAlign w:val="center"/>
          </w:tcPr>
          <w:p w14:paraId="12CB1995" w14:textId="77777777" w:rsidR="00431FAE" w:rsidRPr="000574FA" w:rsidRDefault="00431FAE" w:rsidP="00686F56">
            <w:pPr>
              <w:keepNext/>
              <w:spacing w:after="0" w:line="240" w:lineRule="auto"/>
              <w:jc w:val="center"/>
              <w:outlineLvl w:val="2"/>
              <w:rPr>
                <w:rFonts w:eastAsia="Times New Roman" w:cstheme="minorHAnsi"/>
                <w:b/>
                <w:iCs/>
                <w:color w:val="000000"/>
                <w:sz w:val="22"/>
                <w:szCs w:val="22"/>
              </w:rPr>
            </w:pPr>
          </w:p>
        </w:tc>
        <w:tc>
          <w:tcPr>
            <w:tcW w:w="1715" w:type="pct"/>
            <w:vMerge/>
            <w:shd w:val="clear" w:color="auto" w:fill="FFFFFF"/>
            <w:vAlign w:val="center"/>
          </w:tcPr>
          <w:p w14:paraId="14A12DEB" w14:textId="77777777" w:rsidR="00431FAE" w:rsidRPr="000574FA" w:rsidRDefault="00431FAE" w:rsidP="00686F56">
            <w:pPr>
              <w:keepNext/>
              <w:spacing w:after="0" w:line="240" w:lineRule="auto"/>
              <w:jc w:val="center"/>
              <w:outlineLvl w:val="2"/>
              <w:rPr>
                <w:rFonts w:eastAsia="Times New Roman" w:cstheme="minorHAnsi"/>
                <w:b/>
                <w:iCs/>
                <w:color w:val="000000"/>
                <w:sz w:val="22"/>
                <w:szCs w:val="22"/>
              </w:rPr>
            </w:pPr>
          </w:p>
        </w:tc>
        <w:tc>
          <w:tcPr>
            <w:tcW w:w="1836" w:type="pct"/>
            <w:vMerge/>
            <w:shd w:val="clear" w:color="auto" w:fill="FFFFFF"/>
            <w:vAlign w:val="center"/>
          </w:tcPr>
          <w:p w14:paraId="066B3A1C" w14:textId="77777777" w:rsidR="00431FAE" w:rsidRPr="000574FA" w:rsidRDefault="00431FAE" w:rsidP="00686F56">
            <w:pPr>
              <w:keepNext/>
              <w:spacing w:after="0" w:line="240" w:lineRule="auto"/>
              <w:jc w:val="center"/>
              <w:outlineLvl w:val="2"/>
              <w:rPr>
                <w:rFonts w:eastAsia="Times New Roman" w:cstheme="minorHAnsi"/>
                <w:b/>
                <w:iCs/>
                <w:color w:val="000000"/>
                <w:sz w:val="22"/>
                <w:szCs w:val="22"/>
              </w:rPr>
            </w:pPr>
          </w:p>
        </w:tc>
      </w:tr>
      <w:tr w:rsidR="00431FAE" w:rsidRPr="000574FA" w14:paraId="0712E6CF" w14:textId="77777777" w:rsidTr="00686F56">
        <w:trPr>
          <w:trHeight w:val="449"/>
          <w:jc w:val="center"/>
        </w:trPr>
        <w:tc>
          <w:tcPr>
            <w:tcW w:w="1450" w:type="pct"/>
            <w:shd w:val="clear" w:color="auto" w:fill="FFFFFF"/>
          </w:tcPr>
          <w:p w14:paraId="6D494177" w14:textId="77777777" w:rsidR="00431FAE" w:rsidRPr="000574FA" w:rsidRDefault="00431FAE" w:rsidP="00686F56">
            <w:pPr>
              <w:spacing w:after="0" w:line="240" w:lineRule="auto"/>
              <w:rPr>
                <w:rFonts w:eastAsia="Times New Roman" w:cstheme="minorHAnsi"/>
                <w:color w:val="000000"/>
                <w:sz w:val="22"/>
                <w:szCs w:val="22"/>
              </w:rPr>
            </w:pPr>
            <w:r w:rsidRPr="000574FA">
              <w:rPr>
                <w:rFonts w:eastAsia="Times New Roman" w:cstheme="minorHAnsi"/>
                <w:color w:val="000000"/>
                <w:sz w:val="22"/>
                <w:szCs w:val="22"/>
              </w:rPr>
              <w:t xml:space="preserve"> </w:t>
            </w:r>
            <w:bookmarkStart w:id="12" w:name="projComp_01"/>
            <w:r w:rsidRPr="000574FA">
              <w:rPr>
                <w:rFonts w:eastAsia="Times New Roman" w:cstheme="minorHAnsi"/>
                <w:color w:val="000000"/>
                <w:sz w:val="22"/>
                <w:szCs w:val="22"/>
              </w:rPr>
              <w:fldChar w:fldCharType="begin">
                <w:ffData>
                  <w:name w:val="projComp_01"/>
                  <w:enabled/>
                  <w:calcOnExit w:val="0"/>
                  <w:textInput/>
                </w:ffData>
              </w:fldChar>
            </w:r>
            <w:r w:rsidRPr="000574FA">
              <w:rPr>
                <w:rFonts w:eastAsia="Times New Roman" w:cstheme="minorHAnsi"/>
                <w:color w:val="000000"/>
                <w:sz w:val="22"/>
                <w:szCs w:val="22"/>
              </w:rPr>
              <w:instrText xml:space="preserve"> FORMTEXT </w:instrText>
            </w:r>
            <w:r w:rsidRPr="000574FA">
              <w:rPr>
                <w:rFonts w:eastAsia="Times New Roman" w:cstheme="minorHAnsi"/>
                <w:color w:val="000000"/>
                <w:sz w:val="22"/>
                <w:szCs w:val="22"/>
              </w:rPr>
            </w:r>
            <w:r w:rsidRPr="000574FA">
              <w:rPr>
                <w:rFonts w:eastAsia="Times New Roman" w:cstheme="minorHAnsi"/>
                <w:color w:val="000000"/>
                <w:sz w:val="22"/>
                <w:szCs w:val="22"/>
              </w:rPr>
              <w:fldChar w:fldCharType="separate"/>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color w:val="000000"/>
                <w:sz w:val="22"/>
                <w:szCs w:val="22"/>
              </w:rPr>
              <w:fldChar w:fldCharType="end"/>
            </w:r>
            <w:bookmarkEnd w:id="12"/>
          </w:p>
        </w:tc>
        <w:bookmarkStart w:id="13" w:name="ExpectedOutCome_01"/>
        <w:tc>
          <w:tcPr>
            <w:tcW w:w="1715" w:type="pct"/>
            <w:shd w:val="clear" w:color="auto" w:fill="FFFFFF"/>
          </w:tcPr>
          <w:p w14:paraId="2E615C7B" w14:textId="77777777" w:rsidR="00431FAE" w:rsidRPr="000574FA" w:rsidRDefault="00431FAE" w:rsidP="00686F56">
            <w:pPr>
              <w:spacing w:after="0" w:line="240" w:lineRule="auto"/>
              <w:rPr>
                <w:rFonts w:eastAsia="Times New Roman" w:cstheme="minorHAnsi"/>
                <w:color w:val="000000"/>
                <w:sz w:val="22"/>
                <w:szCs w:val="22"/>
              </w:rPr>
            </w:pPr>
            <w:r w:rsidRPr="000574FA">
              <w:rPr>
                <w:rFonts w:eastAsia="Times New Roman" w:cstheme="minorHAnsi"/>
                <w:color w:val="000000"/>
                <w:sz w:val="22"/>
                <w:szCs w:val="22"/>
              </w:rPr>
              <w:fldChar w:fldCharType="begin">
                <w:ffData>
                  <w:name w:val="ExpectedOutCome_01"/>
                  <w:enabled/>
                  <w:calcOnExit w:val="0"/>
                  <w:textInput/>
                </w:ffData>
              </w:fldChar>
            </w:r>
            <w:r w:rsidRPr="000574FA">
              <w:rPr>
                <w:rFonts w:eastAsia="Times New Roman" w:cstheme="minorHAnsi"/>
                <w:color w:val="000000"/>
                <w:sz w:val="22"/>
                <w:szCs w:val="22"/>
              </w:rPr>
              <w:instrText xml:space="preserve"> FORMTEXT </w:instrText>
            </w:r>
            <w:r w:rsidRPr="000574FA">
              <w:rPr>
                <w:rFonts w:eastAsia="Times New Roman" w:cstheme="minorHAnsi"/>
                <w:color w:val="000000"/>
                <w:sz w:val="22"/>
                <w:szCs w:val="22"/>
              </w:rPr>
            </w:r>
            <w:r w:rsidRPr="000574FA">
              <w:rPr>
                <w:rFonts w:eastAsia="Times New Roman" w:cstheme="minorHAnsi"/>
                <w:color w:val="000000"/>
                <w:sz w:val="22"/>
                <w:szCs w:val="22"/>
              </w:rPr>
              <w:fldChar w:fldCharType="separate"/>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color w:val="000000"/>
                <w:sz w:val="22"/>
                <w:szCs w:val="22"/>
              </w:rPr>
              <w:fldChar w:fldCharType="end"/>
            </w:r>
            <w:bookmarkEnd w:id="13"/>
          </w:p>
        </w:tc>
        <w:bookmarkStart w:id="14" w:name="ExpectedOutput_01"/>
        <w:tc>
          <w:tcPr>
            <w:tcW w:w="1836" w:type="pct"/>
            <w:shd w:val="clear" w:color="auto" w:fill="FFFFFF"/>
          </w:tcPr>
          <w:p w14:paraId="6825A409" w14:textId="77777777" w:rsidR="00431FAE" w:rsidRPr="000574FA" w:rsidRDefault="00431FAE" w:rsidP="00686F56">
            <w:pPr>
              <w:spacing w:after="0" w:line="240" w:lineRule="auto"/>
              <w:rPr>
                <w:rFonts w:eastAsia="Times New Roman" w:cstheme="minorHAnsi"/>
                <w:color w:val="000000"/>
                <w:sz w:val="22"/>
                <w:szCs w:val="22"/>
              </w:rPr>
            </w:pPr>
            <w:r w:rsidRPr="000574FA">
              <w:rPr>
                <w:rFonts w:eastAsia="Times New Roman" w:cstheme="minorHAnsi"/>
                <w:color w:val="000000"/>
                <w:sz w:val="22"/>
                <w:szCs w:val="22"/>
              </w:rPr>
              <w:fldChar w:fldCharType="begin">
                <w:ffData>
                  <w:name w:val="ExpectedOutput_01"/>
                  <w:enabled/>
                  <w:calcOnExit w:val="0"/>
                  <w:textInput/>
                </w:ffData>
              </w:fldChar>
            </w:r>
            <w:r w:rsidRPr="000574FA">
              <w:rPr>
                <w:rFonts w:eastAsia="Times New Roman" w:cstheme="minorHAnsi"/>
                <w:color w:val="000000"/>
                <w:sz w:val="22"/>
                <w:szCs w:val="22"/>
              </w:rPr>
              <w:instrText xml:space="preserve"> FORMTEXT </w:instrText>
            </w:r>
            <w:r w:rsidRPr="000574FA">
              <w:rPr>
                <w:rFonts w:eastAsia="Times New Roman" w:cstheme="minorHAnsi"/>
                <w:color w:val="000000"/>
                <w:sz w:val="22"/>
                <w:szCs w:val="22"/>
              </w:rPr>
            </w:r>
            <w:r w:rsidRPr="000574FA">
              <w:rPr>
                <w:rFonts w:eastAsia="Times New Roman" w:cstheme="minorHAnsi"/>
                <w:color w:val="000000"/>
                <w:sz w:val="22"/>
                <w:szCs w:val="22"/>
              </w:rPr>
              <w:fldChar w:fldCharType="separate"/>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noProof/>
                <w:color w:val="000000"/>
                <w:sz w:val="22"/>
                <w:szCs w:val="22"/>
              </w:rPr>
              <w:t> </w:t>
            </w:r>
            <w:r w:rsidRPr="000574FA">
              <w:rPr>
                <w:rFonts w:eastAsia="Times New Roman" w:cstheme="minorHAnsi"/>
                <w:color w:val="000000"/>
                <w:sz w:val="22"/>
                <w:szCs w:val="22"/>
              </w:rPr>
              <w:fldChar w:fldCharType="end"/>
            </w:r>
            <w:bookmarkEnd w:id="14"/>
          </w:p>
        </w:tc>
      </w:tr>
      <w:tr w:rsidR="00431FAE" w:rsidRPr="00E3057E" w14:paraId="7A08FDA4" w14:textId="77777777" w:rsidTr="00686F56">
        <w:trPr>
          <w:trHeight w:val="449"/>
          <w:jc w:val="center"/>
        </w:trPr>
        <w:tc>
          <w:tcPr>
            <w:tcW w:w="1450" w:type="pct"/>
            <w:shd w:val="clear" w:color="auto" w:fill="FFFFFF"/>
          </w:tcPr>
          <w:p w14:paraId="7B2D3823"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715" w:type="pct"/>
            <w:shd w:val="clear" w:color="auto" w:fill="FFFFFF"/>
          </w:tcPr>
          <w:p w14:paraId="10CF859D"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836" w:type="pct"/>
            <w:shd w:val="clear" w:color="auto" w:fill="FFFFFF"/>
          </w:tcPr>
          <w:p w14:paraId="044584EC" w14:textId="77777777" w:rsidR="00431FAE" w:rsidRPr="00E3057E" w:rsidRDefault="00431FAE" w:rsidP="00686F56">
            <w:pPr>
              <w:spacing w:after="0" w:line="240" w:lineRule="auto"/>
              <w:rPr>
                <w:rFonts w:ascii="Times New Roman" w:eastAsia="Times New Roman" w:hAnsi="Times New Roman"/>
                <w:color w:val="000000"/>
                <w:sz w:val="20"/>
                <w:szCs w:val="20"/>
              </w:rPr>
            </w:pPr>
          </w:p>
        </w:tc>
      </w:tr>
      <w:tr w:rsidR="00431FAE" w:rsidRPr="00E3057E" w14:paraId="055BBB69" w14:textId="77777777" w:rsidTr="00686F56">
        <w:trPr>
          <w:trHeight w:val="449"/>
          <w:jc w:val="center"/>
        </w:trPr>
        <w:tc>
          <w:tcPr>
            <w:tcW w:w="1450" w:type="pct"/>
            <w:shd w:val="clear" w:color="auto" w:fill="FFFFFF"/>
          </w:tcPr>
          <w:p w14:paraId="45F7675A"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715" w:type="pct"/>
            <w:shd w:val="clear" w:color="auto" w:fill="FFFFFF"/>
          </w:tcPr>
          <w:p w14:paraId="3F44BB64"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836" w:type="pct"/>
            <w:shd w:val="clear" w:color="auto" w:fill="FFFFFF"/>
          </w:tcPr>
          <w:p w14:paraId="4AD5C10C" w14:textId="77777777" w:rsidR="00431FAE" w:rsidRPr="00E3057E" w:rsidRDefault="00431FAE" w:rsidP="00686F56">
            <w:pPr>
              <w:spacing w:after="0" w:line="240" w:lineRule="auto"/>
              <w:rPr>
                <w:rFonts w:ascii="Times New Roman" w:eastAsia="Times New Roman" w:hAnsi="Times New Roman"/>
                <w:color w:val="000000"/>
                <w:sz w:val="20"/>
                <w:szCs w:val="20"/>
              </w:rPr>
            </w:pPr>
          </w:p>
        </w:tc>
      </w:tr>
      <w:tr w:rsidR="00431FAE" w:rsidRPr="00E3057E" w14:paraId="0250B1F7" w14:textId="77777777" w:rsidTr="00686F56">
        <w:trPr>
          <w:trHeight w:val="449"/>
          <w:jc w:val="center"/>
        </w:trPr>
        <w:tc>
          <w:tcPr>
            <w:tcW w:w="1450" w:type="pct"/>
            <w:shd w:val="clear" w:color="auto" w:fill="FFFFFF"/>
          </w:tcPr>
          <w:p w14:paraId="2B315AA7"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715" w:type="pct"/>
            <w:shd w:val="clear" w:color="auto" w:fill="FFFFFF"/>
          </w:tcPr>
          <w:p w14:paraId="1F6F724A" w14:textId="77777777" w:rsidR="00431FAE" w:rsidRPr="00E3057E" w:rsidRDefault="00431FAE" w:rsidP="00686F56">
            <w:pPr>
              <w:spacing w:after="0" w:line="240" w:lineRule="auto"/>
              <w:rPr>
                <w:rFonts w:ascii="Times New Roman" w:eastAsia="Times New Roman" w:hAnsi="Times New Roman"/>
                <w:color w:val="000000"/>
                <w:sz w:val="20"/>
                <w:szCs w:val="20"/>
              </w:rPr>
            </w:pPr>
          </w:p>
        </w:tc>
        <w:tc>
          <w:tcPr>
            <w:tcW w:w="1836" w:type="pct"/>
            <w:shd w:val="clear" w:color="auto" w:fill="FFFFFF"/>
          </w:tcPr>
          <w:p w14:paraId="11804E83" w14:textId="77777777" w:rsidR="00431FAE" w:rsidRPr="00E3057E" w:rsidRDefault="00431FAE" w:rsidP="00686F56">
            <w:pPr>
              <w:spacing w:after="0" w:line="240" w:lineRule="auto"/>
              <w:rPr>
                <w:rFonts w:ascii="Times New Roman" w:eastAsia="Times New Roman" w:hAnsi="Times New Roman"/>
                <w:color w:val="000000"/>
                <w:sz w:val="20"/>
                <w:szCs w:val="20"/>
              </w:rPr>
            </w:pPr>
          </w:p>
        </w:tc>
      </w:tr>
    </w:tbl>
    <w:p w14:paraId="6CC7F0F2" w14:textId="77777777" w:rsidR="00431FAE" w:rsidRDefault="00431FAE" w:rsidP="00431FAE"/>
    <w:p w14:paraId="4D73782A" w14:textId="1E8F047F" w:rsidR="00431FAE" w:rsidRPr="007C411E" w:rsidRDefault="00431FAE" w:rsidP="007C411E">
      <w:pPr>
        <w:pStyle w:val="ListParagraph"/>
        <w:numPr>
          <w:ilvl w:val="0"/>
          <w:numId w:val="7"/>
        </w:numPr>
        <w:rPr>
          <w:rFonts w:cstheme="minorHAnsi"/>
        </w:rPr>
      </w:pPr>
      <w:r w:rsidRPr="007C411E">
        <w:rPr>
          <w:rFonts w:cstheme="minorHAnsi"/>
          <w:color w:val="242424"/>
          <w:highlight w:val="lightGray"/>
          <w:shd w:val="clear" w:color="auto" w:fill="FFFFFF"/>
        </w:rPr>
        <w:t>Detailed narrative of Components, Outcome, Outputs and Activities.</w:t>
      </w:r>
      <w:r w:rsidRPr="007C411E">
        <w:rPr>
          <w:rFonts w:cstheme="minorHAnsi"/>
          <w:color w:val="242424"/>
          <w:shd w:val="clear" w:color="auto" w:fill="FFFFFF"/>
        </w:rPr>
        <w:t xml:space="preserve"> </w:t>
      </w:r>
    </w:p>
    <w:p w14:paraId="03A7B674" w14:textId="77777777" w:rsidR="005D015C" w:rsidRPr="005D015C" w:rsidRDefault="005D015C" w:rsidP="005D015C"/>
    <w:p w14:paraId="628CED28" w14:textId="77777777" w:rsidR="00DE3C40" w:rsidRPr="00DE3C40" w:rsidRDefault="00DE3C40" w:rsidP="005D015C">
      <w:pPr>
        <w:pStyle w:val="Heading2"/>
        <w:spacing w:before="0"/>
        <w:contextualSpacing/>
      </w:pPr>
      <w:bookmarkStart w:id="15" w:name="_Toc54614383"/>
      <w:r w:rsidRPr="00DE3C40">
        <w:t>2.3 Institutional Arrangement [3 pages]</w:t>
      </w:r>
      <w:bookmarkEnd w:id="15"/>
      <w:r w:rsidRPr="00DE3C40">
        <w:t xml:space="preserve">  </w:t>
      </w:r>
    </w:p>
    <w:p w14:paraId="5372F5B7" w14:textId="18C3A192" w:rsidR="00DE3C40" w:rsidRDefault="00DE3C40" w:rsidP="005D015C">
      <w:pPr>
        <w:pStyle w:val="Heading2"/>
        <w:spacing w:before="0"/>
        <w:contextualSpacing/>
      </w:pPr>
      <w:bookmarkStart w:id="16" w:name="_Toc54614384"/>
      <w:r w:rsidRPr="00DE3C40">
        <w:t>2.4 Stakeholder Engagement [3 pages]</w:t>
      </w:r>
      <w:bookmarkEnd w:id="16"/>
      <w:r w:rsidRPr="00DE3C40">
        <w:t xml:space="preserve">  </w:t>
      </w:r>
    </w:p>
    <w:p w14:paraId="241A2692" w14:textId="65EB3AC7" w:rsidR="00E25579" w:rsidRDefault="00E25579" w:rsidP="005D015C">
      <w:pPr>
        <w:contextualSpacing/>
      </w:pPr>
      <w:r>
        <w:tab/>
        <w:t xml:space="preserve">2.4.1 Stakeholder engagement during project development </w:t>
      </w:r>
    </w:p>
    <w:p w14:paraId="1D408B39" w14:textId="437B200D" w:rsidR="00E25579" w:rsidRPr="00E25579" w:rsidRDefault="00E25579" w:rsidP="005D015C">
      <w:pPr>
        <w:contextualSpacing/>
      </w:pPr>
      <w:r>
        <w:tab/>
        <w:t xml:space="preserve">2.4.2 Stakeholder engagement during project execution </w:t>
      </w:r>
    </w:p>
    <w:p w14:paraId="7C4953AE" w14:textId="2EA7A530" w:rsidR="00DE3C40" w:rsidRDefault="00DE3C40" w:rsidP="005D015C">
      <w:pPr>
        <w:pStyle w:val="Heading2"/>
        <w:spacing w:before="0"/>
        <w:contextualSpacing/>
      </w:pPr>
      <w:bookmarkStart w:id="17" w:name="_Toc54614385"/>
      <w:r w:rsidRPr="00DE3C40">
        <w:lastRenderedPageBreak/>
        <w:t>2.5 Gender [2-3 pages]</w:t>
      </w:r>
      <w:bookmarkEnd w:id="17"/>
      <w:r w:rsidRPr="00DE3C40">
        <w:t xml:space="preserve">  </w:t>
      </w:r>
    </w:p>
    <w:p w14:paraId="7078EB44" w14:textId="57584F9B" w:rsidR="00E25579" w:rsidRDefault="00E25579" w:rsidP="005D015C">
      <w:pPr>
        <w:contextualSpacing/>
      </w:pPr>
      <w:r>
        <w:tab/>
        <w:t>2.5.1 Gender assessment (summary)</w:t>
      </w:r>
    </w:p>
    <w:p w14:paraId="2D704D01" w14:textId="2548F58D" w:rsidR="00E25579" w:rsidRPr="00E25579" w:rsidRDefault="00E25579" w:rsidP="005D015C">
      <w:pPr>
        <w:contextualSpacing/>
      </w:pPr>
      <w:r>
        <w:tab/>
        <w:t xml:space="preserve">2.5.2 Gender action plan for project execution (summary) </w:t>
      </w:r>
    </w:p>
    <w:p w14:paraId="241C3120" w14:textId="77777777" w:rsidR="00DE3C40" w:rsidRPr="00DE3C40" w:rsidRDefault="00DE3C40" w:rsidP="005D015C">
      <w:pPr>
        <w:pStyle w:val="Heading2"/>
        <w:spacing w:before="0"/>
        <w:contextualSpacing/>
      </w:pPr>
      <w:bookmarkStart w:id="18" w:name="_Toc54614386"/>
      <w:r w:rsidRPr="00DE3C40">
        <w:t>2.6 Safeguards [2-3 pages]</w:t>
      </w:r>
      <w:bookmarkEnd w:id="18"/>
      <w:r w:rsidRPr="00DE3C40">
        <w:t xml:space="preserve"> </w:t>
      </w:r>
    </w:p>
    <w:p w14:paraId="6895564A" w14:textId="18B48D3D" w:rsidR="00DE3C40" w:rsidRDefault="00DE3C40" w:rsidP="005D015C">
      <w:pPr>
        <w:pStyle w:val="Heading2"/>
        <w:spacing w:before="0"/>
        <w:contextualSpacing/>
      </w:pPr>
      <w:bookmarkStart w:id="19" w:name="_Toc54614387"/>
      <w:r w:rsidRPr="00DE3C40">
        <w:t>2.7 M</w:t>
      </w:r>
      <w:r w:rsidR="00056A84">
        <w:t xml:space="preserve">onitoring </w:t>
      </w:r>
      <w:r w:rsidRPr="00DE3C40">
        <w:t>&amp;</w:t>
      </w:r>
      <w:r w:rsidR="00056A84">
        <w:t xml:space="preserve"> </w:t>
      </w:r>
      <w:r w:rsidRPr="00DE3C40">
        <w:t>E</w:t>
      </w:r>
      <w:r w:rsidR="00056A84">
        <w:t>valuation</w:t>
      </w:r>
      <w:r w:rsidRPr="00DE3C40">
        <w:t xml:space="preserve"> </w:t>
      </w:r>
      <w:r>
        <w:t>[2 pages]</w:t>
      </w:r>
      <w:bookmarkEnd w:id="19"/>
    </w:p>
    <w:p w14:paraId="33352B1D" w14:textId="77777777" w:rsidR="00DE3C40" w:rsidRDefault="00DE3C40" w:rsidP="005D015C">
      <w:pPr>
        <w:contextualSpacing/>
        <w:rPr>
          <w:rFonts w:ascii="Calibri" w:hAnsi="Calibri" w:cs="Calibri"/>
        </w:rPr>
      </w:pPr>
    </w:p>
    <w:p w14:paraId="6109AC27" w14:textId="1EF2E9C1" w:rsidR="00DE3C40" w:rsidRPr="00957089" w:rsidRDefault="00DE3C40" w:rsidP="005D015C">
      <w:pPr>
        <w:pStyle w:val="ListParagraph"/>
        <w:numPr>
          <w:ilvl w:val="0"/>
          <w:numId w:val="12"/>
        </w:numPr>
        <w:rPr>
          <w:rFonts w:cs="Calibri"/>
          <w:sz w:val="22"/>
          <w:szCs w:val="22"/>
        </w:rPr>
      </w:pPr>
      <w:r w:rsidRPr="00957089">
        <w:rPr>
          <w:rFonts w:cs="Calibri"/>
          <w:sz w:val="22"/>
          <w:szCs w:val="22"/>
        </w:rPr>
        <w:t xml:space="preserve">The project monitoring and evaluation plan has been developed in coordination with </w:t>
      </w:r>
      <w:r w:rsidRPr="00957089">
        <w:rPr>
          <w:rFonts w:cs="Calibri"/>
          <w:color w:val="FF0000"/>
          <w:sz w:val="22"/>
          <w:szCs w:val="22"/>
        </w:rPr>
        <w:t>&lt;insert project stakeholders</w:t>
      </w:r>
      <w:r w:rsidRPr="00957089">
        <w:rPr>
          <w:rFonts w:cs="Calibri"/>
          <w:sz w:val="22"/>
          <w:szCs w:val="22"/>
        </w:rPr>
        <w:t xml:space="preserve">.  </w:t>
      </w:r>
      <w:r w:rsidRPr="00957089">
        <w:rPr>
          <w:rFonts w:cs="Calibri"/>
          <w:color w:val="FF0000"/>
          <w:sz w:val="22"/>
          <w:szCs w:val="22"/>
        </w:rPr>
        <w:t>Xx</w:t>
      </w:r>
      <w:r w:rsidRPr="00957089">
        <w:rPr>
          <w:rFonts w:cs="Calibri"/>
          <w:sz w:val="22"/>
          <w:szCs w:val="22"/>
        </w:rPr>
        <w:t xml:space="preserve"> has been budgeted for M&amp;E (see section </w:t>
      </w:r>
      <w:r w:rsidRPr="00957089">
        <w:rPr>
          <w:rFonts w:cs="Calibri"/>
          <w:color w:val="FF0000"/>
          <w:sz w:val="22"/>
          <w:szCs w:val="22"/>
        </w:rPr>
        <w:t xml:space="preserve">xx </w:t>
      </w:r>
      <w:r w:rsidRPr="00957089">
        <w:rPr>
          <w:rFonts w:cs="Calibri"/>
          <w:sz w:val="22"/>
          <w:szCs w:val="22"/>
        </w:rPr>
        <w:t>budget).</w:t>
      </w:r>
    </w:p>
    <w:p w14:paraId="08B15CA3" w14:textId="3D4D05C8" w:rsidR="00DE3C40" w:rsidRPr="005D015C" w:rsidRDefault="00DE3C40" w:rsidP="005D015C">
      <w:pPr>
        <w:pStyle w:val="NoSpacing"/>
        <w:numPr>
          <w:ilvl w:val="0"/>
          <w:numId w:val="7"/>
        </w:numPr>
        <w:spacing w:after="240"/>
        <w:contextualSpacing/>
        <w:rPr>
          <w:rFonts w:cs="Calibri"/>
          <w:sz w:val="22"/>
          <w:szCs w:val="22"/>
        </w:rPr>
      </w:pPr>
      <w:r w:rsidRPr="005C2368">
        <w:rPr>
          <w:rFonts w:cs="Calibri"/>
          <w:sz w:val="22"/>
          <w:szCs w:val="22"/>
        </w:rPr>
        <w:t xml:space="preserve">The Project will be monitored through the Results Framework (see Annex xx). The Results Framework includes 1-2 indicators per Outcome. The baseline has been completed for each indicator along with feasible targets, set annually where relevant. </w:t>
      </w:r>
      <w:r w:rsidRPr="005C2368">
        <w:rPr>
          <w:rFonts w:cs="Calibri"/>
          <w:color w:val="FF0000"/>
          <w:sz w:val="22"/>
          <w:szCs w:val="22"/>
        </w:rPr>
        <w:t xml:space="preserve">&lt;Baseline and targets should be completed before CEO endorsement/approval, however under rare circumstances, where not possible, please note when baseline and targets will be completed (should be within 6 months of project start date)&gt;.  </w:t>
      </w:r>
      <w:r w:rsidRPr="005C2368">
        <w:rPr>
          <w:rFonts w:cs="Calibri"/>
          <w:sz w:val="22"/>
          <w:szCs w:val="22"/>
        </w:rPr>
        <w:t xml:space="preserve">A methodology for measuring indicator targets is provided. Indicator targets are Specific, Measurable, Achievable, Relevant, and Time-bound (SMART), and disaggregated by sex where applicable. Component </w:t>
      </w:r>
      <w:r w:rsidRPr="005C2368">
        <w:rPr>
          <w:rFonts w:cs="Calibri"/>
          <w:color w:val="FF0000"/>
          <w:sz w:val="22"/>
          <w:szCs w:val="22"/>
        </w:rPr>
        <w:t xml:space="preserve">&lt;insert number&gt; </w:t>
      </w:r>
      <w:r w:rsidRPr="005C2368">
        <w:rPr>
          <w:rFonts w:cs="Calibri"/>
          <w:sz w:val="22"/>
          <w:szCs w:val="22"/>
        </w:rPr>
        <w:t>of the Results Framework is dedicated to M&amp;E, knowledge sharing and coordination.</w:t>
      </w:r>
    </w:p>
    <w:p w14:paraId="4964843C" w14:textId="074FD50F" w:rsidR="00DE3C40" w:rsidRPr="005C2368" w:rsidRDefault="00DE3C40" w:rsidP="005D015C">
      <w:pPr>
        <w:pStyle w:val="CommentText"/>
        <w:numPr>
          <w:ilvl w:val="0"/>
          <w:numId w:val="7"/>
        </w:numPr>
        <w:spacing w:after="240"/>
        <w:contextualSpacing/>
        <w:jc w:val="left"/>
        <w:rPr>
          <w:rFonts w:cs="Calibri"/>
          <w:sz w:val="22"/>
          <w:szCs w:val="22"/>
        </w:rPr>
      </w:pPr>
      <w:r w:rsidRPr="005C2368">
        <w:rPr>
          <w:rFonts w:cs="Calibri"/>
          <w:sz w:val="22"/>
          <w:szCs w:val="22"/>
        </w:rPr>
        <w:t xml:space="preserve">Relevant Core indicators have been included to provide a portfolio level understanding of progress towards the GEF Global Environmental Benefits (GEBs). </w:t>
      </w:r>
    </w:p>
    <w:p w14:paraId="3031CFD5" w14:textId="77777777" w:rsidR="00DE3C40" w:rsidRPr="005C2368" w:rsidRDefault="00DE3C40" w:rsidP="005D015C">
      <w:pPr>
        <w:pStyle w:val="Heading1"/>
        <w:contextualSpacing/>
      </w:pPr>
    </w:p>
    <w:p w14:paraId="01FEF6A6" w14:textId="35266368" w:rsidR="00DE3C40" w:rsidRPr="00957089" w:rsidRDefault="00957089" w:rsidP="005D015C">
      <w:pPr>
        <w:pStyle w:val="ListParagraph"/>
        <w:numPr>
          <w:ilvl w:val="0"/>
          <w:numId w:val="7"/>
        </w:numPr>
        <w:rPr>
          <w:rFonts w:cs="Calibri"/>
          <w:color w:val="FF0000"/>
          <w:sz w:val="22"/>
          <w:szCs w:val="22"/>
          <w:shd w:val="clear" w:color="auto" w:fill="FFFFFF"/>
        </w:rPr>
      </w:pPr>
      <w:r w:rsidRPr="00957089">
        <w:rPr>
          <w:rFonts w:cs="Calibri"/>
          <w:sz w:val="22"/>
          <w:szCs w:val="22"/>
          <w:shd w:val="clear" w:color="auto" w:fill="FFFFFF"/>
        </w:rPr>
        <w:t xml:space="preserve"> </w:t>
      </w:r>
      <w:r w:rsidR="00DE3C40" w:rsidRPr="00957089">
        <w:rPr>
          <w:rFonts w:cs="Calibri"/>
          <w:sz w:val="22"/>
          <w:szCs w:val="22"/>
          <w:shd w:val="clear" w:color="auto" w:fill="FFFFFF"/>
        </w:rPr>
        <w:t xml:space="preserve">The </w:t>
      </w:r>
      <w:r w:rsidR="00DE3C40" w:rsidRPr="00957089">
        <w:rPr>
          <w:rFonts w:cs="Calibri"/>
          <w:color w:val="FF0000"/>
          <w:sz w:val="22"/>
          <w:szCs w:val="22"/>
          <w:shd w:val="clear" w:color="auto" w:fill="FFFFFF"/>
        </w:rPr>
        <w:t xml:space="preserve">M&amp;E Officer </w:t>
      </w:r>
      <w:r w:rsidR="00DE3C40" w:rsidRPr="00957089">
        <w:rPr>
          <w:rFonts w:cs="Calibri"/>
          <w:sz w:val="22"/>
          <w:szCs w:val="22"/>
          <w:shd w:val="clear" w:color="auto" w:fill="FFFFFF"/>
        </w:rPr>
        <w:t xml:space="preserve">(see TOR in Annex </w:t>
      </w:r>
      <w:r w:rsidR="00DE3C40" w:rsidRPr="00957089">
        <w:rPr>
          <w:rFonts w:cs="Calibri"/>
          <w:color w:val="FF0000"/>
          <w:sz w:val="22"/>
          <w:szCs w:val="22"/>
          <w:shd w:val="clear" w:color="auto" w:fill="FFFFFF"/>
        </w:rPr>
        <w:t>xx</w:t>
      </w:r>
      <w:r w:rsidR="00DE3C40" w:rsidRPr="00957089">
        <w:rPr>
          <w:rFonts w:cs="Calibri"/>
          <w:sz w:val="22"/>
          <w:szCs w:val="22"/>
          <w:shd w:val="clear" w:color="auto" w:fill="FFFFFF"/>
        </w:rPr>
        <w:t xml:space="preserve">) will be responsible for gathering M&amp;E data for the annual results framework </w:t>
      </w:r>
      <w:proofErr w:type="gramStart"/>
      <w:r w:rsidR="00DE3C40" w:rsidRPr="00957089">
        <w:rPr>
          <w:rFonts w:cs="Calibri"/>
          <w:sz w:val="22"/>
          <w:szCs w:val="22"/>
          <w:shd w:val="clear" w:color="auto" w:fill="FFFFFF"/>
        </w:rPr>
        <w:t>tracking, and</w:t>
      </w:r>
      <w:proofErr w:type="gramEnd"/>
      <w:r w:rsidR="00DE3C40" w:rsidRPr="00957089">
        <w:rPr>
          <w:rFonts w:cs="Calibri"/>
          <w:sz w:val="22"/>
          <w:szCs w:val="22"/>
          <w:shd w:val="clear" w:color="auto" w:fill="FFFFFF"/>
        </w:rPr>
        <w:t xml:space="preserve"> providing suggestions to the PMU Project Manager to improve the results, efficiency and management of the project. </w:t>
      </w:r>
    </w:p>
    <w:p w14:paraId="2D48F0BC" w14:textId="77777777" w:rsidR="00DE3C40" w:rsidRPr="005C2368" w:rsidRDefault="00DE3C40" w:rsidP="005D015C">
      <w:pPr>
        <w:pStyle w:val="NoSpacing"/>
        <w:contextualSpacing/>
        <w:rPr>
          <w:rFonts w:cs="Calibri"/>
          <w:sz w:val="22"/>
          <w:szCs w:val="22"/>
        </w:rPr>
      </w:pPr>
    </w:p>
    <w:p w14:paraId="62481924" w14:textId="77777777" w:rsidR="00DE3C40" w:rsidRPr="005C2368" w:rsidRDefault="00DE3C40" w:rsidP="005D015C">
      <w:pPr>
        <w:contextualSpacing/>
        <w:rPr>
          <w:rFonts w:cs="Calibri"/>
          <w:sz w:val="22"/>
          <w:szCs w:val="22"/>
        </w:rPr>
      </w:pPr>
      <w:r w:rsidRPr="005C2368">
        <w:rPr>
          <w:rFonts w:cs="Calibri"/>
          <w:sz w:val="22"/>
          <w:szCs w:val="22"/>
        </w:rPr>
        <w:t>The following is a summary of project reports:</w:t>
      </w:r>
    </w:p>
    <w:tbl>
      <w:tblPr>
        <w:tblStyle w:val="TableGrid"/>
        <w:tblW w:w="9360" w:type="dxa"/>
        <w:tblCellMar>
          <w:left w:w="14" w:type="dxa"/>
        </w:tblCellMar>
        <w:tblLook w:val="01E0" w:firstRow="1" w:lastRow="1" w:firstColumn="1" w:lastColumn="1" w:noHBand="0" w:noVBand="0"/>
      </w:tblPr>
      <w:tblGrid>
        <w:gridCol w:w="1800"/>
        <w:gridCol w:w="3965"/>
        <w:gridCol w:w="1975"/>
        <w:gridCol w:w="1620"/>
      </w:tblGrid>
      <w:tr w:rsidR="00DE3C40" w:rsidRPr="005C2368" w14:paraId="147F6132"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02F95771" w14:textId="77777777" w:rsidR="00DE3C40" w:rsidRPr="005C2368" w:rsidRDefault="00DE3C40" w:rsidP="005D015C">
            <w:pPr>
              <w:contextualSpacing/>
              <w:rPr>
                <w:rFonts w:cs="Calibri"/>
                <w:b/>
                <w:sz w:val="22"/>
                <w:szCs w:val="22"/>
              </w:rPr>
            </w:pPr>
            <w:r w:rsidRPr="005C2368">
              <w:rPr>
                <w:rFonts w:cs="Calibri"/>
                <w:b/>
                <w:sz w:val="22"/>
                <w:szCs w:val="22"/>
              </w:rPr>
              <w:t>M&amp;E/ Reporting Document</w:t>
            </w:r>
          </w:p>
        </w:tc>
        <w:tc>
          <w:tcPr>
            <w:tcW w:w="3965" w:type="dxa"/>
            <w:tcBorders>
              <w:top w:val="single" w:sz="4" w:space="0" w:color="auto"/>
              <w:left w:val="single" w:sz="4" w:space="0" w:color="auto"/>
              <w:bottom w:val="single" w:sz="4" w:space="0" w:color="auto"/>
              <w:right w:val="single" w:sz="4" w:space="0" w:color="auto"/>
            </w:tcBorders>
            <w:hideMark/>
          </w:tcPr>
          <w:p w14:paraId="329C49F7" w14:textId="77777777" w:rsidR="00DE3C40" w:rsidRPr="005C2368" w:rsidRDefault="00DE3C40" w:rsidP="005D015C">
            <w:pPr>
              <w:contextualSpacing/>
              <w:rPr>
                <w:rFonts w:cs="Calibri"/>
                <w:b/>
                <w:sz w:val="22"/>
                <w:szCs w:val="22"/>
              </w:rPr>
            </w:pPr>
            <w:r w:rsidRPr="005C2368">
              <w:rPr>
                <w:rFonts w:cs="Calibri"/>
                <w:b/>
                <w:sz w:val="22"/>
                <w:szCs w:val="22"/>
              </w:rPr>
              <w:t xml:space="preserve">How the document will be used </w:t>
            </w:r>
          </w:p>
        </w:tc>
        <w:tc>
          <w:tcPr>
            <w:tcW w:w="1975" w:type="dxa"/>
            <w:tcBorders>
              <w:top w:val="single" w:sz="4" w:space="0" w:color="auto"/>
              <w:left w:val="single" w:sz="4" w:space="0" w:color="auto"/>
              <w:bottom w:val="single" w:sz="4" w:space="0" w:color="auto"/>
              <w:right w:val="single" w:sz="4" w:space="0" w:color="auto"/>
            </w:tcBorders>
            <w:hideMark/>
          </w:tcPr>
          <w:p w14:paraId="30CE6040" w14:textId="77777777" w:rsidR="00DE3C40" w:rsidRPr="005C2368" w:rsidRDefault="00DE3C40" w:rsidP="005D015C">
            <w:pPr>
              <w:contextualSpacing/>
              <w:rPr>
                <w:rFonts w:cs="Calibri"/>
                <w:b/>
                <w:sz w:val="22"/>
                <w:szCs w:val="22"/>
              </w:rPr>
            </w:pPr>
            <w:r w:rsidRPr="005C2368">
              <w:rPr>
                <w:rFonts w:cs="Calibri"/>
                <w:b/>
                <w:sz w:val="22"/>
                <w:szCs w:val="22"/>
              </w:rPr>
              <w:t>Timeframe</w:t>
            </w:r>
          </w:p>
        </w:tc>
        <w:tc>
          <w:tcPr>
            <w:tcW w:w="1620" w:type="dxa"/>
            <w:tcBorders>
              <w:top w:val="single" w:sz="4" w:space="0" w:color="auto"/>
              <w:left w:val="single" w:sz="4" w:space="0" w:color="auto"/>
              <w:bottom w:val="single" w:sz="4" w:space="0" w:color="auto"/>
              <w:right w:val="single" w:sz="4" w:space="0" w:color="auto"/>
            </w:tcBorders>
            <w:hideMark/>
          </w:tcPr>
          <w:p w14:paraId="784F47B8" w14:textId="77777777" w:rsidR="00DE3C40" w:rsidRPr="005C2368" w:rsidRDefault="00DE3C40" w:rsidP="005D015C">
            <w:pPr>
              <w:contextualSpacing/>
              <w:rPr>
                <w:rFonts w:cs="Calibri"/>
                <w:b/>
                <w:sz w:val="22"/>
                <w:szCs w:val="22"/>
              </w:rPr>
            </w:pPr>
            <w:r w:rsidRPr="005C2368">
              <w:rPr>
                <w:rFonts w:cs="Calibri"/>
                <w:b/>
                <w:sz w:val="22"/>
                <w:szCs w:val="22"/>
              </w:rPr>
              <w:t>Responsible</w:t>
            </w:r>
          </w:p>
        </w:tc>
      </w:tr>
      <w:tr w:rsidR="00DE3C40" w:rsidRPr="005C2368" w14:paraId="3FE9876D"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5C07EAC" w14:textId="77777777" w:rsidR="00DE3C40" w:rsidRPr="005C2368" w:rsidRDefault="00DE3C40" w:rsidP="005D015C">
            <w:pPr>
              <w:contextualSpacing/>
              <w:rPr>
                <w:rFonts w:cs="Calibri"/>
                <w:sz w:val="22"/>
                <w:szCs w:val="22"/>
              </w:rPr>
            </w:pPr>
            <w:r w:rsidRPr="005C2368">
              <w:rPr>
                <w:rFonts w:cs="Calibri"/>
                <w:sz w:val="22"/>
                <w:szCs w:val="22"/>
              </w:rPr>
              <w:t>Inception Report</w:t>
            </w:r>
          </w:p>
        </w:tc>
        <w:tc>
          <w:tcPr>
            <w:tcW w:w="3965" w:type="dxa"/>
            <w:tcBorders>
              <w:top w:val="single" w:sz="4" w:space="0" w:color="auto"/>
              <w:left w:val="single" w:sz="4" w:space="0" w:color="auto"/>
              <w:bottom w:val="single" w:sz="4" w:space="0" w:color="auto"/>
              <w:right w:val="single" w:sz="4" w:space="0" w:color="auto"/>
            </w:tcBorders>
            <w:hideMark/>
          </w:tcPr>
          <w:p w14:paraId="74C87F92"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Summarize decisions made during inception workshop, including changes to project design, budget, Results Framework, etc.</w:t>
            </w:r>
          </w:p>
        </w:tc>
        <w:tc>
          <w:tcPr>
            <w:tcW w:w="1975" w:type="dxa"/>
            <w:tcBorders>
              <w:top w:val="single" w:sz="4" w:space="0" w:color="auto"/>
              <w:left w:val="single" w:sz="4" w:space="0" w:color="auto"/>
              <w:bottom w:val="single" w:sz="4" w:space="0" w:color="auto"/>
              <w:right w:val="single" w:sz="4" w:space="0" w:color="auto"/>
            </w:tcBorders>
            <w:hideMark/>
          </w:tcPr>
          <w:p w14:paraId="4AD3043E" w14:textId="77777777" w:rsidR="00DE3C40" w:rsidRPr="005C2368" w:rsidRDefault="00DE3C40" w:rsidP="005D015C">
            <w:pPr>
              <w:contextualSpacing/>
              <w:rPr>
                <w:rFonts w:cs="Calibri"/>
                <w:sz w:val="22"/>
                <w:szCs w:val="22"/>
              </w:rPr>
            </w:pPr>
            <w:r w:rsidRPr="005C2368">
              <w:rPr>
                <w:rFonts w:cs="Calibri"/>
                <w:sz w:val="22"/>
                <w:szCs w:val="22"/>
              </w:rPr>
              <w:t>Within three months of inception workshop</w:t>
            </w:r>
          </w:p>
        </w:tc>
        <w:tc>
          <w:tcPr>
            <w:tcW w:w="1620" w:type="dxa"/>
            <w:tcBorders>
              <w:top w:val="single" w:sz="4" w:space="0" w:color="auto"/>
              <w:left w:val="single" w:sz="4" w:space="0" w:color="auto"/>
              <w:bottom w:val="single" w:sz="4" w:space="0" w:color="auto"/>
              <w:right w:val="single" w:sz="4" w:space="0" w:color="auto"/>
            </w:tcBorders>
            <w:hideMark/>
          </w:tcPr>
          <w:p w14:paraId="1C569046" w14:textId="77777777" w:rsidR="00DE3C40" w:rsidRPr="005C2368" w:rsidRDefault="00DE3C40" w:rsidP="005D015C">
            <w:pPr>
              <w:contextualSpacing/>
              <w:rPr>
                <w:rFonts w:cs="Calibri"/>
                <w:sz w:val="22"/>
                <w:szCs w:val="22"/>
              </w:rPr>
            </w:pPr>
            <w:r w:rsidRPr="005C2368">
              <w:rPr>
                <w:rFonts w:cs="Calibri"/>
                <w:sz w:val="22"/>
                <w:szCs w:val="22"/>
              </w:rPr>
              <w:t>PMU Project Manager and M&amp;E Officer</w:t>
            </w:r>
          </w:p>
        </w:tc>
      </w:tr>
      <w:tr w:rsidR="00DE3C40" w:rsidRPr="005C2368" w14:paraId="23A368A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7CFD2AB3" w14:textId="77777777" w:rsidR="00DE3C40" w:rsidRPr="005C2368" w:rsidRDefault="00DE3C40" w:rsidP="005D015C">
            <w:pPr>
              <w:contextualSpacing/>
              <w:rPr>
                <w:rFonts w:cs="Calibri"/>
                <w:sz w:val="22"/>
                <w:szCs w:val="22"/>
              </w:rPr>
            </w:pPr>
            <w:r w:rsidRPr="005C2368">
              <w:rPr>
                <w:rFonts w:cs="Calibri"/>
                <w:sz w:val="22"/>
                <w:szCs w:val="22"/>
              </w:rPr>
              <w:t>Quarterly Field Report [optional]</w:t>
            </w:r>
          </w:p>
        </w:tc>
        <w:tc>
          <w:tcPr>
            <w:tcW w:w="3965" w:type="dxa"/>
            <w:tcBorders>
              <w:top w:val="single" w:sz="4" w:space="0" w:color="auto"/>
              <w:left w:val="single" w:sz="4" w:space="0" w:color="auto"/>
              <w:bottom w:val="single" w:sz="4" w:space="0" w:color="auto"/>
              <w:right w:val="single" w:sz="4" w:space="0" w:color="auto"/>
            </w:tcBorders>
            <w:hideMark/>
          </w:tcPr>
          <w:p w14:paraId="175C0785"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Inform PMU PM on progress, challenges and needs of activities in field.</w:t>
            </w:r>
          </w:p>
        </w:tc>
        <w:tc>
          <w:tcPr>
            <w:tcW w:w="1975" w:type="dxa"/>
            <w:tcBorders>
              <w:top w:val="single" w:sz="4" w:space="0" w:color="auto"/>
              <w:left w:val="single" w:sz="4" w:space="0" w:color="auto"/>
              <w:bottom w:val="single" w:sz="4" w:space="0" w:color="auto"/>
              <w:right w:val="single" w:sz="4" w:space="0" w:color="auto"/>
            </w:tcBorders>
            <w:hideMark/>
          </w:tcPr>
          <w:p w14:paraId="409941C6" w14:textId="77777777" w:rsidR="00DE3C40" w:rsidRPr="005C2368" w:rsidRDefault="00DE3C40" w:rsidP="005D015C">
            <w:pPr>
              <w:contextualSpacing/>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527D1535" w14:textId="77777777" w:rsidR="00DE3C40" w:rsidRPr="005C2368" w:rsidRDefault="00DE3C40" w:rsidP="005D015C">
            <w:pPr>
              <w:contextualSpacing/>
              <w:rPr>
                <w:rFonts w:cs="Calibri"/>
                <w:sz w:val="22"/>
                <w:szCs w:val="22"/>
              </w:rPr>
            </w:pPr>
            <w:r w:rsidRPr="005C2368">
              <w:rPr>
                <w:rFonts w:cs="Calibri"/>
                <w:sz w:val="22"/>
                <w:szCs w:val="22"/>
              </w:rPr>
              <w:t>Field team</w:t>
            </w:r>
          </w:p>
        </w:tc>
      </w:tr>
      <w:tr w:rsidR="00DE3C40" w:rsidRPr="005C2368" w14:paraId="6CF8A186"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4EF26C57" w14:textId="77777777" w:rsidR="00DE3C40" w:rsidRPr="005C2368" w:rsidRDefault="00DE3C40" w:rsidP="005D015C">
            <w:pPr>
              <w:contextualSpacing/>
              <w:rPr>
                <w:rFonts w:cs="Calibri"/>
                <w:sz w:val="22"/>
                <w:szCs w:val="22"/>
              </w:rPr>
            </w:pPr>
            <w:r w:rsidRPr="005C2368">
              <w:rPr>
                <w:rFonts w:cs="Calibri"/>
                <w:sz w:val="22"/>
                <w:szCs w:val="22"/>
              </w:rPr>
              <w:t>Quarterly Financial Reports</w:t>
            </w:r>
          </w:p>
        </w:tc>
        <w:tc>
          <w:tcPr>
            <w:tcW w:w="3965" w:type="dxa"/>
            <w:tcBorders>
              <w:top w:val="single" w:sz="4" w:space="0" w:color="auto"/>
              <w:left w:val="single" w:sz="4" w:space="0" w:color="auto"/>
              <w:bottom w:val="single" w:sz="4" w:space="0" w:color="auto"/>
              <w:right w:val="single" w:sz="4" w:space="0" w:color="auto"/>
            </w:tcBorders>
            <w:hideMark/>
          </w:tcPr>
          <w:p w14:paraId="45331CBF"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Assess financial progress and management.</w:t>
            </w:r>
          </w:p>
        </w:tc>
        <w:tc>
          <w:tcPr>
            <w:tcW w:w="1975" w:type="dxa"/>
            <w:tcBorders>
              <w:top w:val="single" w:sz="4" w:space="0" w:color="auto"/>
              <w:left w:val="single" w:sz="4" w:space="0" w:color="auto"/>
              <w:bottom w:val="single" w:sz="4" w:space="0" w:color="auto"/>
              <w:right w:val="single" w:sz="4" w:space="0" w:color="auto"/>
            </w:tcBorders>
            <w:hideMark/>
          </w:tcPr>
          <w:p w14:paraId="54E2AEBE" w14:textId="77777777" w:rsidR="00DE3C40" w:rsidRPr="005C2368" w:rsidRDefault="00DE3C40" w:rsidP="005D015C">
            <w:pPr>
              <w:contextualSpacing/>
              <w:rPr>
                <w:rFonts w:cs="Calibri"/>
                <w:sz w:val="22"/>
                <w:szCs w:val="22"/>
              </w:rPr>
            </w:pPr>
            <w:r w:rsidRPr="005C2368">
              <w:rPr>
                <w:rFonts w:cs="Calibri"/>
                <w:sz w:val="22"/>
                <w:szCs w:val="22"/>
              </w:rPr>
              <w:t>Every three months</w:t>
            </w:r>
          </w:p>
        </w:tc>
        <w:tc>
          <w:tcPr>
            <w:tcW w:w="1620" w:type="dxa"/>
            <w:tcBorders>
              <w:top w:val="single" w:sz="4" w:space="0" w:color="auto"/>
              <w:left w:val="single" w:sz="4" w:space="0" w:color="auto"/>
              <w:bottom w:val="single" w:sz="4" w:space="0" w:color="auto"/>
              <w:right w:val="single" w:sz="4" w:space="0" w:color="auto"/>
            </w:tcBorders>
            <w:hideMark/>
          </w:tcPr>
          <w:p w14:paraId="17568352" w14:textId="77777777" w:rsidR="00DE3C40" w:rsidRPr="005C2368" w:rsidRDefault="00DE3C40" w:rsidP="005D015C">
            <w:pPr>
              <w:contextualSpacing/>
              <w:rPr>
                <w:rFonts w:cs="Calibri"/>
                <w:sz w:val="22"/>
                <w:szCs w:val="22"/>
              </w:rPr>
            </w:pPr>
            <w:r w:rsidRPr="005C2368">
              <w:rPr>
                <w:rFonts w:cs="Calibri"/>
                <w:sz w:val="22"/>
                <w:szCs w:val="22"/>
              </w:rPr>
              <w:t>PMU F&amp;A officer</w:t>
            </w:r>
          </w:p>
        </w:tc>
      </w:tr>
      <w:tr w:rsidR="00DE3C40" w:rsidRPr="005C2368" w14:paraId="34522548"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19598F7D" w14:textId="77777777" w:rsidR="00DE3C40" w:rsidRPr="005C2368" w:rsidRDefault="00DE3C40" w:rsidP="005D015C">
            <w:pPr>
              <w:contextualSpacing/>
              <w:rPr>
                <w:rFonts w:cs="Calibri"/>
                <w:sz w:val="22"/>
                <w:szCs w:val="22"/>
              </w:rPr>
            </w:pPr>
            <w:r w:rsidRPr="005C2368">
              <w:rPr>
                <w:rFonts w:cs="Calibri"/>
                <w:sz w:val="22"/>
                <w:szCs w:val="22"/>
              </w:rPr>
              <w:t>WWF Project Progress Report (PPR) with RF and workplan tracking.</w:t>
            </w:r>
          </w:p>
        </w:tc>
        <w:tc>
          <w:tcPr>
            <w:tcW w:w="3965" w:type="dxa"/>
            <w:tcBorders>
              <w:top w:val="single" w:sz="4" w:space="0" w:color="auto"/>
              <w:left w:val="single" w:sz="4" w:space="0" w:color="auto"/>
              <w:bottom w:val="single" w:sz="4" w:space="0" w:color="auto"/>
              <w:right w:val="single" w:sz="4" w:space="0" w:color="auto"/>
            </w:tcBorders>
            <w:hideMark/>
          </w:tcPr>
          <w:p w14:paraId="1BE260FD"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Inform management decisions and drafting of annual workplan and budget;</w:t>
            </w:r>
          </w:p>
          <w:p w14:paraId="56AF94B0"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 xml:space="preserve">Share lessons internally and externally; </w:t>
            </w:r>
          </w:p>
          <w:p w14:paraId="28E8086B"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 xml:space="preserve">Report to the PSC and GEF Agency </w:t>
            </w:r>
            <w:r w:rsidRPr="005C2368">
              <w:rPr>
                <w:rFonts w:cs="Calibri"/>
                <w:sz w:val="22"/>
                <w:szCs w:val="22"/>
              </w:rPr>
              <w:lastRenderedPageBreak/>
              <w:t>on the project progress.</w:t>
            </w:r>
          </w:p>
        </w:tc>
        <w:tc>
          <w:tcPr>
            <w:tcW w:w="1975" w:type="dxa"/>
            <w:tcBorders>
              <w:top w:val="single" w:sz="4" w:space="0" w:color="auto"/>
              <w:left w:val="single" w:sz="4" w:space="0" w:color="auto"/>
              <w:bottom w:val="single" w:sz="4" w:space="0" w:color="auto"/>
              <w:right w:val="single" w:sz="4" w:space="0" w:color="auto"/>
            </w:tcBorders>
            <w:hideMark/>
          </w:tcPr>
          <w:p w14:paraId="6897BA99" w14:textId="77777777" w:rsidR="00DE3C40" w:rsidRPr="005C2368" w:rsidRDefault="00DE3C40" w:rsidP="005D015C">
            <w:pPr>
              <w:contextualSpacing/>
              <w:rPr>
                <w:rFonts w:cs="Calibri"/>
                <w:sz w:val="22"/>
                <w:szCs w:val="22"/>
              </w:rPr>
            </w:pPr>
            <w:r w:rsidRPr="005C2368">
              <w:rPr>
                <w:rFonts w:cs="Calibri"/>
                <w:sz w:val="22"/>
                <w:szCs w:val="22"/>
              </w:rPr>
              <w:lastRenderedPageBreak/>
              <w:t>Every six months</w:t>
            </w:r>
          </w:p>
        </w:tc>
        <w:tc>
          <w:tcPr>
            <w:tcW w:w="1620" w:type="dxa"/>
            <w:tcBorders>
              <w:top w:val="single" w:sz="4" w:space="0" w:color="auto"/>
              <w:left w:val="single" w:sz="4" w:space="0" w:color="auto"/>
              <w:bottom w:val="single" w:sz="4" w:space="0" w:color="auto"/>
              <w:right w:val="single" w:sz="4" w:space="0" w:color="auto"/>
            </w:tcBorders>
            <w:hideMark/>
          </w:tcPr>
          <w:p w14:paraId="1FDE7599" w14:textId="77777777" w:rsidR="00DE3C40" w:rsidRPr="005C2368" w:rsidRDefault="00DE3C40" w:rsidP="005D015C">
            <w:pPr>
              <w:contextualSpacing/>
              <w:rPr>
                <w:rFonts w:cs="Calibri"/>
                <w:sz w:val="22"/>
                <w:szCs w:val="22"/>
              </w:rPr>
            </w:pPr>
            <w:r w:rsidRPr="005C2368">
              <w:rPr>
                <w:rFonts w:cs="Calibri"/>
                <w:sz w:val="22"/>
                <w:szCs w:val="22"/>
              </w:rPr>
              <w:t>PMU Project Manager and M&amp;E Officer</w:t>
            </w:r>
          </w:p>
        </w:tc>
      </w:tr>
      <w:tr w:rsidR="00DE3C40" w:rsidRPr="005C2368" w14:paraId="0751A555" w14:textId="77777777" w:rsidTr="00DE3C40">
        <w:tc>
          <w:tcPr>
            <w:tcW w:w="1800" w:type="dxa"/>
            <w:tcBorders>
              <w:top w:val="single" w:sz="4" w:space="0" w:color="auto"/>
              <w:left w:val="single" w:sz="4" w:space="0" w:color="auto"/>
              <w:bottom w:val="single" w:sz="4" w:space="0" w:color="auto"/>
              <w:right w:val="single" w:sz="4" w:space="0" w:color="auto"/>
            </w:tcBorders>
          </w:tcPr>
          <w:p w14:paraId="4E6D058F" w14:textId="77777777" w:rsidR="00DE3C40" w:rsidRPr="005C2368" w:rsidRDefault="00DE3C40" w:rsidP="005D015C">
            <w:pPr>
              <w:pStyle w:val="ListParagraph"/>
              <w:tabs>
                <w:tab w:val="left" w:pos="270"/>
              </w:tabs>
              <w:ind w:left="0"/>
              <w:rPr>
                <w:rFonts w:cs="Calibri"/>
                <w:sz w:val="22"/>
                <w:szCs w:val="22"/>
              </w:rPr>
            </w:pPr>
            <w:r w:rsidRPr="005C2368">
              <w:rPr>
                <w:rFonts w:cs="Calibri"/>
                <w:sz w:val="22"/>
                <w:szCs w:val="22"/>
              </w:rPr>
              <w:t>GEF METT Tracking Tool [only relevant for protected area projects]</w:t>
            </w:r>
          </w:p>
          <w:p w14:paraId="477B26F3" w14:textId="77777777" w:rsidR="00DE3C40" w:rsidRPr="005C2368" w:rsidRDefault="00DE3C40" w:rsidP="005D015C">
            <w:pPr>
              <w:contextualSpacing/>
              <w:rPr>
                <w:rFonts w:cs="Calibri"/>
                <w:sz w:val="22"/>
                <w:szCs w:val="22"/>
              </w:rPr>
            </w:pPr>
          </w:p>
        </w:tc>
        <w:tc>
          <w:tcPr>
            <w:tcW w:w="3965" w:type="dxa"/>
            <w:tcBorders>
              <w:top w:val="single" w:sz="4" w:space="0" w:color="auto"/>
              <w:left w:val="single" w:sz="4" w:space="0" w:color="auto"/>
              <w:bottom w:val="single" w:sz="4" w:space="0" w:color="auto"/>
              <w:right w:val="single" w:sz="4" w:space="0" w:color="auto"/>
            </w:tcBorders>
            <w:hideMark/>
          </w:tcPr>
          <w:p w14:paraId="5A92169C"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 xml:space="preserve">Inform GEF SEC on progress towards outcomes/impact relating to protected areas; </w:t>
            </w:r>
          </w:p>
          <w:p w14:paraId="317A52D0" w14:textId="77777777" w:rsidR="00DE3C40" w:rsidRPr="005C2368" w:rsidRDefault="00DE3C40" w:rsidP="005D015C">
            <w:pPr>
              <w:pStyle w:val="ListParagraph"/>
              <w:numPr>
                <w:ilvl w:val="0"/>
                <w:numId w:val="3"/>
              </w:numPr>
              <w:rPr>
                <w:rFonts w:cs="Calibri"/>
                <w:sz w:val="22"/>
                <w:szCs w:val="22"/>
              </w:rPr>
            </w:pPr>
            <w:r w:rsidRPr="005C2368">
              <w:rPr>
                <w:rFonts w:cs="Calibri"/>
                <w:sz w:val="22"/>
                <w:szCs w:val="22"/>
              </w:rPr>
              <w:t>Assessment of the project contribution to GEBs.</w:t>
            </w:r>
          </w:p>
        </w:tc>
        <w:tc>
          <w:tcPr>
            <w:tcW w:w="1975" w:type="dxa"/>
            <w:tcBorders>
              <w:top w:val="single" w:sz="4" w:space="0" w:color="auto"/>
              <w:left w:val="single" w:sz="4" w:space="0" w:color="auto"/>
              <w:bottom w:val="single" w:sz="4" w:space="0" w:color="auto"/>
              <w:right w:val="single" w:sz="4" w:space="0" w:color="auto"/>
            </w:tcBorders>
            <w:hideMark/>
          </w:tcPr>
          <w:p w14:paraId="3CC7BDDE" w14:textId="77777777" w:rsidR="00DE3C40" w:rsidRPr="005C2368" w:rsidRDefault="00DE3C40" w:rsidP="005D015C">
            <w:pPr>
              <w:contextualSpacing/>
              <w:rPr>
                <w:rFonts w:cs="Calibri"/>
                <w:sz w:val="22"/>
                <w:szCs w:val="22"/>
              </w:rPr>
            </w:pPr>
            <w:r w:rsidRPr="005C2368">
              <w:rPr>
                <w:rFonts w:cs="Calibri"/>
                <w:sz w:val="22"/>
                <w:szCs w:val="22"/>
              </w:rPr>
              <w:t>CEO endorsement, Mid-term and Final</w:t>
            </w:r>
          </w:p>
        </w:tc>
        <w:tc>
          <w:tcPr>
            <w:tcW w:w="1620" w:type="dxa"/>
            <w:tcBorders>
              <w:top w:val="single" w:sz="4" w:space="0" w:color="auto"/>
              <w:left w:val="single" w:sz="4" w:space="0" w:color="auto"/>
              <w:bottom w:val="single" w:sz="4" w:space="0" w:color="auto"/>
              <w:right w:val="single" w:sz="4" w:space="0" w:color="auto"/>
            </w:tcBorders>
            <w:hideMark/>
          </w:tcPr>
          <w:p w14:paraId="55CBD25A" w14:textId="77777777" w:rsidR="00DE3C40" w:rsidRPr="005C2368" w:rsidRDefault="00DE3C40" w:rsidP="005D015C">
            <w:pPr>
              <w:contextualSpacing/>
              <w:rPr>
                <w:rFonts w:cs="Calibri"/>
                <w:sz w:val="22"/>
                <w:szCs w:val="22"/>
              </w:rPr>
            </w:pPr>
            <w:r w:rsidRPr="005C2368">
              <w:rPr>
                <w:rFonts w:cs="Calibri"/>
                <w:sz w:val="22"/>
                <w:szCs w:val="22"/>
              </w:rPr>
              <w:t>PMU Project Manager and M&amp;E Officer</w:t>
            </w:r>
          </w:p>
        </w:tc>
      </w:tr>
      <w:tr w:rsidR="00DE3C40" w:rsidRPr="005C2368" w14:paraId="1D97DABA"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240712A" w14:textId="77777777" w:rsidR="00DE3C40" w:rsidRPr="005C2368" w:rsidRDefault="00DE3C40" w:rsidP="005D015C">
            <w:pPr>
              <w:contextualSpacing/>
              <w:rPr>
                <w:rFonts w:cs="Calibri"/>
                <w:sz w:val="22"/>
                <w:szCs w:val="22"/>
              </w:rPr>
            </w:pPr>
            <w:r w:rsidRPr="005C2368">
              <w:rPr>
                <w:rFonts w:cs="Calibri"/>
                <w:sz w:val="22"/>
                <w:szCs w:val="22"/>
              </w:rPr>
              <w:t>Mid-term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5D423671"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External formative evaluation of the project;</w:t>
            </w:r>
          </w:p>
          <w:p w14:paraId="502F7341"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Recommendations for adaptive management for the second half of the project period;</w:t>
            </w:r>
          </w:p>
          <w:p w14:paraId="47655529"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 xml:space="preserve">Inform PSC, GEF and other stakeholders of project performance to date. </w:t>
            </w:r>
          </w:p>
        </w:tc>
        <w:tc>
          <w:tcPr>
            <w:tcW w:w="1975" w:type="dxa"/>
            <w:tcBorders>
              <w:top w:val="single" w:sz="4" w:space="0" w:color="auto"/>
              <w:left w:val="single" w:sz="4" w:space="0" w:color="auto"/>
              <w:bottom w:val="single" w:sz="4" w:space="0" w:color="auto"/>
              <w:right w:val="single" w:sz="4" w:space="0" w:color="auto"/>
            </w:tcBorders>
            <w:hideMark/>
          </w:tcPr>
          <w:p w14:paraId="1580E9DA" w14:textId="77777777" w:rsidR="00DE3C40" w:rsidRPr="005C2368" w:rsidRDefault="00DE3C40" w:rsidP="005D015C">
            <w:pPr>
              <w:contextualSpacing/>
              <w:rPr>
                <w:rFonts w:cs="Calibri"/>
                <w:sz w:val="22"/>
                <w:szCs w:val="22"/>
              </w:rPr>
            </w:pPr>
            <w:r w:rsidRPr="005C2368">
              <w:rPr>
                <w:rFonts w:cs="Calibri"/>
                <w:sz w:val="22"/>
                <w:szCs w:val="22"/>
              </w:rPr>
              <w:t>Midterm</w:t>
            </w:r>
          </w:p>
        </w:tc>
        <w:tc>
          <w:tcPr>
            <w:tcW w:w="1620" w:type="dxa"/>
            <w:tcBorders>
              <w:top w:val="single" w:sz="4" w:space="0" w:color="auto"/>
              <w:left w:val="single" w:sz="4" w:space="0" w:color="auto"/>
              <w:bottom w:val="single" w:sz="4" w:space="0" w:color="auto"/>
              <w:right w:val="single" w:sz="4" w:space="0" w:color="auto"/>
            </w:tcBorders>
            <w:hideMark/>
          </w:tcPr>
          <w:p w14:paraId="0D980F83" w14:textId="77777777" w:rsidR="00DE3C40" w:rsidRPr="005C2368" w:rsidRDefault="00DE3C40" w:rsidP="005D015C">
            <w:pPr>
              <w:contextualSpacing/>
              <w:rPr>
                <w:rFonts w:cs="Calibri"/>
                <w:sz w:val="22"/>
                <w:szCs w:val="22"/>
              </w:rPr>
            </w:pPr>
            <w:r w:rsidRPr="005C2368">
              <w:rPr>
                <w:rFonts w:cs="Calibri"/>
                <w:sz w:val="22"/>
                <w:szCs w:val="22"/>
              </w:rPr>
              <w:t>External expert or organization</w:t>
            </w:r>
          </w:p>
        </w:tc>
      </w:tr>
      <w:tr w:rsidR="00DE3C40" w:rsidRPr="005C2368" w14:paraId="047DB243" w14:textId="77777777" w:rsidTr="00DE3C40">
        <w:tc>
          <w:tcPr>
            <w:tcW w:w="1800" w:type="dxa"/>
            <w:tcBorders>
              <w:top w:val="single" w:sz="4" w:space="0" w:color="auto"/>
              <w:left w:val="single" w:sz="4" w:space="0" w:color="auto"/>
              <w:bottom w:val="single" w:sz="4" w:space="0" w:color="auto"/>
              <w:right w:val="single" w:sz="4" w:space="0" w:color="auto"/>
            </w:tcBorders>
            <w:hideMark/>
          </w:tcPr>
          <w:p w14:paraId="65AEC5A5" w14:textId="77777777" w:rsidR="00DE3C40" w:rsidRPr="005C2368" w:rsidRDefault="00DE3C40" w:rsidP="005D015C">
            <w:pPr>
              <w:contextualSpacing/>
              <w:rPr>
                <w:rFonts w:cs="Calibri"/>
                <w:sz w:val="22"/>
                <w:szCs w:val="22"/>
              </w:rPr>
            </w:pPr>
            <w:r w:rsidRPr="005C2368">
              <w:rPr>
                <w:rFonts w:cs="Calibri"/>
                <w:sz w:val="22"/>
                <w:szCs w:val="22"/>
              </w:rPr>
              <w:t>Terminal Project Evaluation Report</w:t>
            </w:r>
          </w:p>
        </w:tc>
        <w:tc>
          <w:tcPr>
            <w:tcW w:w="3965" w:type="dxa"/>
            <w:tcBorders>
              <w:top w:val="single" w:sz="4" w:space="0" w:color="auto"/>
              <w:left w:val="single" w:sz="4" w:space="0" w:color="auto"/>
              <w:bottom w:val="single" w:sz="4" w:space="0" w:color="auto"/>
              <w:right w:val="single" w:sz="4" w:space="0" w:color="auto"/>
            </w:tcBorders>
            <w:hideMark/>
          </w:tcPr>
          <w:p w14:paraId="7CE12DFE"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External summative evaluation of the overall project;</w:t>
            </w:r>
          </w:p>
          <w:p w14:paraId="65AE6E6B" w14:textId="77777777" w:rsidR="00DE3C40" w:rsidRPr="005C2368" w:rsidRDefault="00DE3C40" w:rsidP="005D015C">
            <w:pPr>
              <w:pStyle w:val="ListParagraph"/>
              <w:numPr>
                <w:ilvl w:val="0"/>
                <w:numId w:val="4"/>
              </w:numPr>
              <w:rPr>
                <w:rFonts w:cs="Calibri"/>
                <w:sz w:val="22"/>
                <w:szCs w:val="22"/>
              </w:rPr>
            </w:pPr>
            <w:r w:rsidRPr="005C2368">
              <w:rPr>
                <w:rFonts w:cs="Calibri"/>
                <w:sz w:val="22"/>
                <w:szCs w:val="22"/>
              </w:rPr>
              <w:t>Recommendations for GEF and those designing related projects.</w:t>
            </w:r>
          </w:p>
        </w:tc>
        <w:tc>
          <w:tcPr>
            <w:tcW w:w="1975" w:type="dxa"/>
            <w:tcBorders>
              <w:top w:val="single" w:sz="4" w:space="0" w:color="auto"/>
              <w:left w:val="single" w:sz="4" w:space="0" w:color="auto"/>
              <w:bottom w:val="single" w:sz="4" w:space="0" w:color="auto"/>
              <w:right w:val="single" w:sz="4" w:space="0" w:color="auto"/>
            </w:tcBorders>
            <w:hideMark/>
          </w:tcPr>
          <w:p w14:paraId="6FCEF687" w14:textId="77777777" w:rsidR="00DE3C40" w:rsidRPr="005C2368" w:rsidRDefault="00DE3C40" w:rsidP="005D015C">
            <w:pPr>
              <w:contextualSpacing/>
              <w:rPr>
                <w:rFonts w:cs="Calibri"/>
                <w:sz w:val="22"/>
                <w:szCs w:val="22"/>
              </w:rPr>
            </w:pPr>
            <w:r w:rsidRPr="005C2368">
              <w:rPr>
                <w:rFonts w:cs="Calibri"/>
                <w:sz w:val="22"/>
                <w:szCs w:val="22"/>
              </w:rPr>
              <w:t xml:space="preserve">Before project completion </w:t>
            </w:r>
          </w:p>
        </w:tc>
        <w:tc>
          <w:tcPr>
            <w:tcW w:w="1620" w:type="dxa"/>
            <w:tcBorders>
              <w:top w:val="single" w:sz="4" w:space="0" w:color="auto"/>
              <w:left w:val="single" w:sz="4" w:space="0" w:color="auto"/>
              <w:bottom w:val="single" w:sz="4" w:space="0" w:color="auto"/>
              <w:right w:val="single" w:sz="4" w:space="0" w:color="auto"/>
            </w:tcBorders>
            <w:hideMark/>
          </w:tcPr>
          <w:p w14:paraId="71D49C51" w14:textId="77777777" w:rsidR="00DE3C40" w:rsidRPr="005C2368" w:rsidRDefault="00DE3C40" w:rsidP="005D015C">
            <w:pPr>
              <w:contextualSpacing/>
              <w:rPr>
                <w:rFonts w:cs="Calibri"/>
                <w:sz w:val="22"/>
                <w:szCs w:val="22"/>
              </w:rPr>
            </w:pPr>
            <w:r w:rsidRPr="005C2368">
              <w:rPr>
                <w:rFonts w:cs="Calibri"/>
                <w:sz w:val="22"/>
                <w:szCs w:val="22"/>
              </w:rPr>
              <w:t>External expert or organization</w:t>
            </w:r>
          </w:p>
        </w:tc>
      </w:tr>
    </w:tbl>
    <w:p w14:paraId="652C57EE" w14:textId="77777777" w:rsidR="00DE3C40" w:rsidRPr="005C2368" w:rsidRDefault="00DE3C40" w:rsidP="005D015C">
      <w:pPr>
        <w:contextualSpacing/>
        <w:rPr>
          <w:rFonts w:cs="Calibri"/>
          <w:sz w:val="22"/>
          <w:szCs w:val="22"/>
        </w:rPr>
      </w:pPr>
    </w:p>
    <w:p w14:paraId="71362A03" w14:textId="77777777" w:rsidR="00DE3C40" w:rsidRPr="005C2368" w:rsidRDefault="00DE3C40" w:rsidP="005D015C">
      <w:pPr>
        <w:rPr>
          <w:rFonts w:cs="Calibri"/>
          <w:sz w:val="22"/>
          <w:szCs w:val="22"/>
        </w:rPr>
      </w:pPr>
    </w:p>
    <w:p w14:paraId="23371FC6" w14:textId="24C8E316" w:rsidR="00DE3C40" w:rsidRPr="005D015C" w:rsidRDefault="00DE3C40" w:rsidP="005D015C">
      <w:pPr>
        <w:pStyle w:val="ListParagraph"/>
        <w:numPr>
          <w:ilvl w:val="0"/>
          <w:numId w:val="7"/>
        </w:numPr>
        <w:contextualSpacing w:val="0"/>
        <w:rPr>
          <w:rFonts w:cs="Calibri"/>
          <w:sz w:val="22"/>
          <w:szCs w:val="22"/>
        </w:rPr>
      </w:pPr>
      <w:r w:rsidRPr="00957089">
        <w:rPr>
          <w:rFonts w:cs="Calibri"/>
          <w:sz w:val="22"/>
          <w:szCs w:val="22"/>
        </w:rPr>
        <w:t xml:space="preserve">Independent formal evaluations have been budgeted by the project and will adhere to WWF and GEF guidelines and policies. The Midterm Evaluation </w:t>
      </w:r>
      <w:r w:rsidRPr="00957089">
        <w:rPr>
          <w:rFonts w:cs="Calibri"/>
          <w:color w:val="FF0000"/>
          <w:sz w:val="22"/>
          <w:szCs w:val="22"/>
        </w:rPr>
        <w:t xml:space="preserve">(Midterm evaluation not required for Medium Sized Projects) </w:t>
      </w:r>
      <w:r w:rsidRPr="00957089">
        <w:rPr>
          <w:rFonts w:cs="Calibri"/>
          <w:sz w:val="22"/>
          <w:szCs w:val="22"/>
        </w:rPr>
        <w:t xml:space="preserve">will be conducted within six months of the midpoint of the project and the Terminal Evaluation will be completed before the official close of the project. The evaluations provide an opportunity for adaptive management as well as sharing of lessons and best practices for this and future projects. The Operational Focal Point will be briefed and debriefed before and after the evaluation(s) and will have an opportunity to comment on the draft and final report. </w:t>
      </w:r>
    </w:p>
    <w:p w14:paraId="14CAACF9" w14:textId="03741B70" w:rsidR="00DE3C40" w:rsidRPr="00957089" w:rsidRDefault="00DE3C40" w:rsidP="005D015C">
      <w:pPr>
        <w:pStyle w:val="ListParagraph"/>
        <w:numPr>
          <w:ilvl w:val="0"/>
          <w:numId w:val="7"/>
        </w:numPr>
        <w:contextualSpacing w:val="0"/>
        <w:rPr>
          <w:rFonts w:cs="Calibri"/>
          <w:sz w:val="22"/>
          <w:szCs w:val="22"/>
          <w:shd w:val="clear" w:color="auto" w:fill="FFFFFF"/>
        </w:rPr>
      </w:pPr>
      <w:r w:rsidRPr="00957089">
        <w:rPr>
          <w:rFonts w:cs="Calibri"/>
          <w:sz w:val="22"/>
          <w:szCs w:val="22"/>
        </w:rPr>
        <w:t xml:space="preserve">An annual reflection workshop has been budgeted </w:t>
      </w:r>
      <w:r w:rsidRPr="00957089">
        <w:rPr>
          <w:rFonts w:cs="Calibri"/>
          <w:color w:val="3F3F3F"/>
          <w:sz w:val="22"/>
          <w:szCs w:val="22"/>
          <w:shd w:val="clear" w:color="auto" w:fill="FFFFFF"/>
        </w:rPr>
        <w:t xml:space="preserve">for the PMU </w:t>
      </w:r>
      <w:r w:rsidRPr="00957089">
        <w:rPr>
          <w:rFonts w:cs="Calibri"/>
          <w:color w:val="FF0000"/>
          <w:sz w:val="22"/>
          <w:szCs w:val="22"/>
          <w:shd w:val="clear" w:color="auto" w:fill="FFFFFF"/>
        </w:rPr>
        <w:t xml:space="preserve">&lt;and other stakeholders&gt; </w:t>
      </w:r>
      <w:r w:rsidRPr="00957089">
        <w:rPr>
          <w:rFonts w:cs="Calibri"/>
          <w:sz w:val="22"/>
          <w:szCs w:val="22"/>
          <w:shd w:val="clear" w:color="auto" w:fill="FFFFFF"/>
        </w:rPr>
        <w:t>to</w:t>
      </w:r>
      <w:r w:rsidRPr="00957089">
        <w:rPr>
          <w:rFonts w:cs="Calibri"/>
          <w:color w:val="FF0000"/>
          <w:sz w:val="22"/>
          <w:szCs w:val="22"/>
          <w:shd w:val="clear" w:color="auto" w:fill="FFFFFF"/>
        </w:rPr>
        <w:t xml:space="preserve"> </w:t>
      </w:r>
      <w:r w:rsidRPr="00957089">
        <w:rPr>
          <w:rFonts w:cs="Calibri"/>
          <w:sz w:val="22"/>
          <w:szCs w:val="22"/>
          <w:shd w:val="clear" w:color="auto" w:fill="FFFFFF"/>
        </w:rPr>
        <w:t xml:space="preserve">review project progress and challenges to date, </w:t>
      </w:r>
      <w:proofErr w:type="gramStart"/>
      <w:r w:rsidRPr="00957089">
        <w:rPr>
          <w:rFonts w:cs="Calibri"/>
          <w:sz w:val="22"/>
          <w:szCs w:val="22"/>
          <w:shd w:val="clear" w:color="auto" w:fill="FFFFFF"/>
        </w:rPr>
        <w:t>taking into account</w:t>
      </w:r>
      <w:proofErr w:type="gramEnd"/>
      <w:r w:rsidRPr="00957089">
        <w:rPr>
          <w:rFonts w:cs="Calibri"/>
          <w:sz w:val="22"/>
          <w:szCs w:val="22"/>
          <w:shd w:val="clear" w:color="auto" w:fill="FFFFFF"/>
        </w:rPr>
        <w:t xml:space="preserve"> results framework tracking, work plan tracking, stakeholder feedback and quarterly field reports to review project strategies, risks and the theory of change (</w:t>
      </w:r>
      <w:proofErr w:type="spellStart"/>
      <w:r w:rsidRPr="00957089">
        <w:rPr>
          <w:rFonts w:cs="Calibri"/>
          <w:sz w:val="22"/>
          <w:szCs w:val="22"/>
          <w:shd w:val="clear" w:color="auto" w:fill="FFFFFF"/>
        </w:rPr>
        <w:t>ToC</w:t>
      </w:r>
      <w:proofErr w:type="spellEnd"/>
      <w:r w:rsidRPr="00957089">
        <w:rPr>
          <w:rFonts w:cs="Calibri"/>
          <w:sz w:val="22"/>
          <w:szCs w:val="22"/>
          <w:shd w:val="clear" w:color="auto" w:fill="FFFFFF"/>
        </w:rPr>
        <w:t xml:space="preserve">). The results of this workshop will inform project decision making (i.e., refining the </w:t>
      </w:r>
      <w:proofErr w:type="spellStart"/>
      <w:r w:rsidRPr="00957089">
        <w:rPr>
          <w:rFonts w:cs="Calibri"/>
          <w:sz w:val="22"/>
          <w:szCs w:val="22"/>
          <w:shd w:val="clear" w:color="auto" w:fill="FFFFFF"/>
        </w:rPr>
        <w:t>ToC</w:t>
      </w:r>
      <w:proofErr w:type="spellEnd"/>
      <w:r w:rsidRPr="00957089">
        <w:rPr>
          <w:rFonts w:cs="Calibri"/>
          <w:sz w:val="22"/>
          <w:szCs w:val="22"/>
          <w:shd w:val="clear" w:color="auto" w:fill="FFFFFF"/>
        </w:rPr>
        <w:t xml:space="preserve">, informing PPRs and AWP&amp;Bs). </w:t>
      </w:r>
    </w:p>
    <w:p w14:paraId="168352D9" w14:textId="77777777" w:rsidR="00DE3C40" w:rsidRPr="00DE3C40" w:rsidRDefault="00DE3C40" w:rsidP="005D015C">
      <w:pPr>
        <w:contextualSpacing/>
      </w:pPr>
    </w:p>
    <w:p w14:paraId="6ECF38BE" w14:textId="77777777" w:rsidR="00DE3C40" w:rsidRPr="00DE3C40" w:rsidRDefault="00DE3C40" w:rsidP="005D015C">
      <w:pPr>
        <w:pStyle w:val="Heading2"/>
        <w:spacing w:before="0"/>
        <w:contextualSpacing/>
      </w:pPr>
      <w:bookmarkStart w:id="20" w:name="_Toc54614388"/>
      <w:r w:rsidRPr="00DE3C40">
        <w:t xml:space="preserve">2.8 Budget [5 pages, see “A guide for your </w:t>
      </w:r>
      <w:proofErr w:type="spellStart"/>
      <w:r w:rsidRPr="00DE3C40">
        <w:t>ProDoc</w:t>
      </w:r>
      <w:proofErr w:type="spellEnd"/>
      <w:r w:rsidRPr="00DE3C40">
        <w:t>: Project Financing and Budget” below]</w:t>
      </w:r>
      <w:bookmarkEnd w:id="20"/>
      <w:r w:rsidRPr="00DE3C40">
        <w:t xml:space="preserve">  </w:t>
      </w:r>
    </w:p>
    <w:p w14:paraId="1EC0D580" w14:textId="77777777" w:rsidR="00DE3C40" w:rsidRPr="00DE3C40" w:rsidRDefault="00DE3C40" w:rsidP="005D015C">
      <w:pPr>
        <w:contextualSpacing/>
      </w:pPr>
    </w:p>
    <w:p w14:paraId="66CB485E" w14:textId="77777777" w:rsidR="00DE3C40" w:rsidRPr="00DE3C40" w:rsidRDefault="00DE3C40" w:rsidP="005D015C">
      <w:pPr>
        <w:pStyle w:val="Heading1"/>
        <w:contextualSpacing/>
      </w:pPr>
      <w:bookmarkStart w:id="21" w:name="_Toc54614389"/>
      <w:r w:rsidRPr="00DE3C40">
        <w:t>SECTION 3: GEF ALIGNMENT AND JUSTIFICATION [11 PAGES MAX]</w:t>
      </w:r>
      <w:bookmarkEnd w:id="21"/>
      <w:r w:rsidRPr="00DE3C40">
        <w:t xml:space="preserve">  </w:t>
      </w:r>
    </w:p>
    <w:p w14:paraId="62073A2E" w14:textId="31D35D42" w:rsidR="00DE3C40" w:rsidRDefault="00DE3C40" w:rsidP="005D015C">
      <w:pPr>
        <w:pStyle w:val="Heading2"/>
        <w:spacing w:before="0"/>
        <w:contextualSpacing/>
      </w:pPr>
      <w:bookmarkStart w:id="22" w:name="_Toc54614390"/>
      <w:r w:rsidRPr="00DE3C40">
        <w:t xml:space="preserve">3.1 </w:t>
      </w:r>
      <w:r w:rsidR="009028E5">
        <w:t>Incremental</w:t>
      </w:r>
      <w:r w:rsidRPr="00DE3C40">
        <w:t xml:space="preserve"> Cost Reasoning and </w:t>
      </w:r>
      <w:r w:rsidR="009028E5">
        <w:t>Global Environmental</w:t>
      </w:r>
      <w:r w:rsidR="00E4350C">
        <w:t xml:space="preserve"> </w:t>
      </w:r>
      <w:r w:rsidRPr="00DE3C40">
        <w:t>Benefits [1-2 pages + core indicator table]</w:t>
      </w:r>
      <w:bookmarkEnd w:id="22"/>
      <w:r w:rsidRPr="00DE3C40">
        <w:t xml:space="preserve">  </w:t>
      </w:r>
    </w:p>
    <w:p w14:paraId="1FA4392F" w14:textId="173B8919" w:rsidR="00DE3C40" w:rsidRPr="00DE3C40" w:rsidRDefault="00DE3C40" w:rsidP="005D015C">
      <w:pPr>
        <w:pStyle w:val="Heading2"/>
        <w:spacing w:before="0"/>
        <w:contextualSpacing/>
      </w:pPr>
      <w:bookmarkStart w:id="23" w:name="_Toc54614391"/>
      <w:r w:rsidRPr="00DE3C40">
        <w:t>3.2 Alignment with GEF Focal Area and/or Impact Program Strategies [1 page]</w:t>
      </w:r>
      <w:bookmarkEnd w:id="23"/>
      <w:r w:rsidRPr="00DE3C40">
        <w:t xml:space="preserve">  </w:t>
      </w:r>
    </w:p>
    <w:p w14:paraId="7A327D4A" w14:textId="77777777" w:rsidR="00DE3C40" w:rsidRPr="00DE3C40" w:rsidRDefault="00DE3C40" w:rsidP="005D015C">
      <w:pPr>
        <w:pStyle w:val="Heading2"/>
        <w:spacing w:before="0"/>
        <w:contextualSpacing/>
      </w:pPr>
      <w:bookmarkStart w:id="24" w:name="_Toc54614392"/>
      <w:r w:rsidRPr="00DE3C40">
        <w:t>3.3 Socioeconomic Benefits [1/2 page]</w:t>
      </w:r>
      <w:bookmarkEnd w:id="24"/>
      <w:r w:rsidRPr="00DE3C40">
        <w:t xml:space="preserve">  </w:t>
      </w:r>
    </w:p>
    <w:p w14:paraId="7DFD6914" w14:textId="77777777" w:rsidR="00DE3C40" w:rsidRPr="00DE3C40" w:rsidRDefault="00DE3C40" w:rsidP="005D015C">
      <w:pPr>
        <w:pStyle w:val="Heading2"/>
        <w:spacing w:before="0"/>
        <w:contextualSpacing/>
      </w:pPr>
      <w:bookmarkStart w:id="25" w:name="_Toc54614393"/>
      <w:r w:rsidRPr="00DE3C40">
        <w:t>3.4 Risks and proposed Mitigation Measures [1 page, table format]</w:t>
      </w:r>
      <w:bookmarkEnd w:id="25"/>
      <w:r w:rsidRPr="00DE3C40">
        <w:t xml:space="preserve">  </w:t>
      </w:r>
    </w:p>
    <w:p w14:paraId="7DB5255D" w14:textId="77777777" w:rsidR="00DE3C40" w:rsidRPr="00DE3C40" w:rsidRDefault="00DE3C40" w:rsidP="005D015C">
      <w:pPr>
        <w:pStyle w:val="Heading2"/>
        <w:spacing w:before="0"/>
        <w:contextualSpacing/>
      </w:pPr>
      <w:bookmarkStart w:id="26" w:name="_Toc54614394"/>
      <w:r w:rsidRPr="00DE3C40">
        <w:t>3.5 Consistency with National Priorities or Plans [1-2 pages]</w:t>
      </w:r>
      <w:bookmarkEnd w:id="26"/>
      <w:r w:rsidRPr="00DE3C40">
        <w:t xml:space="preserve">  </w:t>
      </w:r>
    </w:p>
    <w:p w14:paraId="29675FCA" w14:textId="77777777" w:rsidR="00DE3C40" w:rsidRPr="00DE3C40" w:rsidRDefault="00DE3C40" w:rsidP="005D015C">
      <w:pPr>
        <w:pStyle w:val="Heading2"/>
        <w:spacing w:before="0"/>
        <w:contextualSpacing/>
      </w:pPr>
      <w:bookmarkStart w:id="27" w:name="_Toc54614395"/>
      <w:r w:rsidRPr="00DE3C40">
        <w:t>3.6 Innovativeness, Sustainability &amp; Potential for Scaling up [1-2 pages]</w:t>
      </w:r>
      <w:bookmarkEnd w:id="27"/>
      <w:r w:rsidRPr="00DE3C40">
        <w:t xml:space="preserve">  </w:t>
      </w:r>
    </w:p>
    <w:p w14:paraId="7DD29DB9" w14:textId="77777777" w:rsidR="00DE3C40" w:rsidRDefault="00DE3C40" w:rsidP="005D015C">
      <w:pPr>
        <w:pStyle w:val="Heading2"/>
        <w:spacing w:before="0"/>
        <w:contextualSpacing/>
        <w:rPr>
          <w:rFonts w:ascii="Times New Roman" w:hAnsi="Times New Roman" w:cs="Times New Roman"/>
          <w:color w:val="010302"/>
        </w:rPr>
      </w:pPr>
      <w:bookmarkStart w:id="28" w:name="_Toc54614396"/>
      <w:r w:rsidRPr="00DE3C40">
        <w:t>3.7 Lessons learned during project preparation and from other relevant projects [1-2 pages]</w:t>
      </w:r>
      <w:bookmarkEnd w:id="28"/>
      <w:r>
        <w:rPr>
          <w:rFonts w:ascii="Calibri" w:hAnsi="Calibri" w:cs="Calibri"/>
          <w:color w:val="000000"/>
        </w:rPr>
        <w:t xml:space="preserve">  </w:t>
      </w:r>
    </w:p>
    <w:p w14:paraId="13F9BE24" w14:textId="77777777" w:rsidR="00DE3C40" w:rsidRDefault="00DE3C40" w:rsidP="005D015C">
      <w:pPr>
        <w:spacing w:after="64"/>
        <w:contextualSpacing/>
        <w:rPr>
          <w:rFonts w:ascii="Times New Roman" w:hAnsi="Times New Roman"/>
          <w:color w:val="000000" w:themeColor="text1"/>
          <w:sz w:val="24"/>
          <w:szCs w:val="24"/>
        </w:rPr>
      </w:pPr>
    </w:p>
    <w:p w14:paraId="6EBDF3B1" w14:textId="77777777" w:rsidR="00DE3C40" w:rsidRDefault="00DE3C40" w:rsidP="005D015C">
      <w:pPr>
        <w:pStyle w:val="Heading1"/>
        <w:contextualSpacing/>
      </w:pPr>
      <w:bookmarkStart w:id="29" w:name="_Toc54614397"/>
      <w:r w:rsidRPr="00DE3C40">
        <w:t>SECTION 4: TECHNICAL APPENDICES (PUT IN ORDER AS REFERENCED IN TEXT):</w:t>
      </w:r>
      <w:bookmarkEnd w:id="29"/>
      <w:r w:rsidRPr="00DE3C40">
        <w:t xml:space="preserve">   </w:t>
      </w:r>
    </w:p>
    <w:p w14:paraId="6F002F56" w14:textId="1D29FC3A" w:rsidR="00DE3C40" w:rsidRPr="00DE3C40" w:rsidRDefault="00DE3C40" w:rsidP="005D015C">
      <w:pPr>
        <w:pStyle w:val="Heading2"/>
        <w:spacing w:before="0"/>
        <w:contextualSpacing/>
      </w:pPr>
      <w:bookmarkStart w:id="30" w:name="_Toc54614398"/>
      <w:r w:rsidRPr="00DE3C40">
        <w:t>Appendix: Project Map(s) with geo-coordinates</w:t>
      </w:r>
      <w:bookmarkEnd w:id="30"/>
      <w:r w:rsidRPr="00DE3C40">
        <w:t xml:space="preserve">  </w:t>
      </w:r>
    </w:p>
    <w:p w14:paraId="7524E249" w14:textId="77777777" w:rsidR="00DE3C40" w:rsidRPr="00DE3C40" w:rsidRDefault="00DE3C40" w:rsidP="005D015C">
      <w:pPr>
        <w:pStyle w:val="Heading2"/>
        <w:spacing w:before="0"/>
        <w:contextualSpacing/>
      </w:pPr>
      <w:bookmarkStart w:id="31" w:name="_Toc54614399"/>
      <w:r w:rsidRPr="00DE3C40">
        <w:t>Appendix: Conceptual Model</w:t>
      </w:r>
      <w:bookmarkEnd w:id="31"/>
      <w:r w:rsidRPr="00DE3C40">
        <w:t xml:space="preserve">  </w:t>
      </w:r>
    </w:p>
    <w:p w14:paraId="230A0807" w14:textId="77777777" w:rsidR="00DE3C40" w:rsidRPr="00DE3C40" w:rsidRDefault="00DE3C40" w:rsidP="005D015C">
      <w:pPr>
        <w:pStyle w:val="Heading2"/>
        <w:spacing w:before="0"/>
        <w:contextualSpacing/>
      </w:pPr>
      <w:bookmarkStart w:id="32" w:name="_Toc54614400"/>
      <w:r w:rsidRPr="00DE3C40">
        <w:t>Appendix: Results Chains</w:t>
      </w:r>
      <w:bookmarkEnd w:id="32"/>
      <w:r w:rsidRPr="00DE3C40">
        <w:t xml:space="preserve">  </w:t>
      </w:r>
    </w:p>
    <w:p w14:paraId="52E2B19C" w14:textId="77777777" w:rsidR="00DE3C40" w:rsidRPr="00DE3C40" w:rsidRDefault="00DE3C40" w:rsidP="005D015C">
      <w:pPr>
        <w:pStyle w:val="Heading2"/>
        <w:spacing w:before="0"/>
        <w:contextualSpacing/>
      </w:pPr>
      <w:bookmarkStart w:id="33" w:name="_Toc54614401"/>
      <w:r w:rsidRPr="00DE3C40">
        <w:t>Appendix: High Level Work Schedule</w:t>
      </w:r>
      <w:bookmarkEnd w:id="33"/>
      <w:r w:rsidRPr="00DE3C40">
        <w:t xml:space="preserve">  </w:t>
      </w:r>
    </w:p>
    <w:p w14:paraId="5DC488EF" w14:textId="77777777" w:rsidR="00DE3C40" w:rsidRPr="00DE3C40" w:rsidRDefault="00DE3C40" w:rsidP="005D015C">
      <w:pPr>
        <w:pStyle w:val="Heading2"/>
        <w:spacing w:before="0"/>
        <w:contextualSpacing/>
      </w:pPr>
      <w:bookmarkStart w:id="34" w:name="_Toc54614402"/>
      <w:r w:rsidRPr="00DE3C40">
        <w:t>Appendix: GEF Results Framework (mandatory)</w:t>
      </w:r>
      <w:bookmarkEnd w:id="34"/>
      <w:r w:rsidRPr="00DE3C40">
        <w:t xml:space="preserve">  </w:t>
      </w:r>
    </w:p>
    <w:p w14:paraId="57C61BCE" w14:textId="77777777" w:rsidR="00DE3C40" w:rsidRPr="00DE3C40" w:rsidRDefault="00DE3C40" w:rsidP="005D015C">
      <w:pPr>
        <w:pStyle w:val="Heading2"/>
        <w:spacing w:before="0"/>
        <w:contextualSpacing/>
      </w:pPr>
      <w:bookmarkStart w:id="35" w:name="_Toc54614403"/>
      <w:r w:rsidRPr="00DE3C40">
        <w:t xml:space="preserve">Appendix: Draft </w:t>
      </w:r>
      <w:proofErr w:type="spellStart"/>
      <w:r w:rsidRPr="00DE3C40">
        <w:t>ToRs</w:t>
      </w:r>
      <w:proofErr w:type="spellEnd"/>
      <w:r w:rsidRPr="00DE3C40">
        <w:t xml:space="preserve"> for PMU</w:t>
      </w:r>
      <w:bookmarkEnd w:id="35"/>
      <w:r w:rsidRPr="00DE3C40">
        <w:t xml:space="preserve">  </w:t>
      </w:r>
    </w:p>
    <w:p w14:paraId="662585A6" w14:textId="77777777" w:rsidR="00DE3C40" w:rsidRPr="00DE3C40" w:rsidRDefault="00DE3C40" w:rsidP="005D015C">
      <w:pPr>
        <w:pStyle w:val="Heading2"/>
        <w:spacing w:before="0"/>
        <w:contextualSpacing/>
      </w:pPr>
      <w:bookmarkStart w:id="36" w:name="_Toc54614404"/>
      <w:r w:rsidRPr="00DE3C40">
        <w:t>Appendix: Site Selection (if applicable)</w:t>
      </w:r>
      <w:bookmarkEnd w:id="36"/>
      <w:r w:rsidRPr="00DE3C40">
        <w:t xml:space="preserve">  </w:t>
      </w:r>
    </w:p>
    <w:p w14:paraId="48852D03" w14:textId="36407E38" w:rsidR="00DE3C40" w:rsidRDefault="00DE3C40" w:rsidP="005D015C">
      <w:pPr>
        <w:pStyle w:val="Heading2"/>
        <w:spacing w:before="0"/>
        <w:contextualSpacing/>
      </w:pPr>
      <w:bookmarkStart w:id="37" w:name="_Toc54614405"/>
      <w:r w:rsidRPr="00DE3C40">
        <w:t>Appendix: Stakeholder Engagement Plan</w:t>
      </w:r>
      <w:bookmarkEnd w:id="37"/>
      <w:r w:rsidRPr="00DE3C40">
        <w:t xml:space="preserve">   </w:t>
      </w:r>
    </w:p>
    <w:p w14:paraId="63370B60" w14:textId="77A55FD6" w:rsidR="00D918DB" w:rsidRPr="00D918DB" w:rsidRDefault="00D918DB" w:rsidP="005D015C">
      <w:pPr>
        <w:pStyle w:val="Heading2"/>
        <w:spacing w:before="0"/>
        <w:contextualSpacing/>
      </w:pPr>
      <w:bookmarkStart w:id="38" w:name="_Toc54614406"/>
      <w:r>
        <w:t>Appendix: Gender Action Plan</w:t>
      </w:r>
      <w:bookmarkEnd w:id="38"/>
      <w:r>
        <w:t xml:space="preserve"> </w:t>
      </w:r>
    </w:p>
    <w:p w14:paraId="381CA1A9" w14:textId="77777777" w:rsidR="00DE3C40" w:rsidRPr="00DE3C40" w:rsidRDefault="00DE3C40" w:rsidP="005D015C">
      <w:pPr>
        <w:pStyle w:val="Heading2"/>
        <w:spacing w:before="0"/>
        <w:contextualSpacing/>
      </w:pPr>
      <w:bookmarkStart w:id="39" w:name="_Toc54614407"/>
      <w:r w:rsidRPr="00DE3C40">
        <w:t>Appendix: Detailed budget tables</w:t>
      </w:r>
      <w:bookmarkEnd w:id="39"/>
    </w:p>
    <w:p w14:paraId="5DA954DC" w14:textId="5AFF62D0" w:rsidR="007C7B94" w:rsidRDefault="00DE3C40" w:rsidP="00431FAE">
      <w:pPr>
        <w:pStyle w:val="Heading2"/>
        <w:spacing w:before="0"/>
        <w:contextualSpacing/>
      </w:pPr>
      <w:bookmarkStart w:id="40" w:name="_Toc54614408"/>
      <w:r w:rsidRPr="00DE3C40">
        <w:t>Appendix: Knowledge Management and Communications</w:t>
      </w:r>
      <w:bookmarkEnd w:id="40"/>
      <w:r w:rsidRPr="00DE3C40">
        <w:t xml:space="preserve"> </w:t>
      </w:r>
    </w:p>
    <w:p w14:paraId="28BA1E62" w14:textId="7D3761E1"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Utilizing available knowledge to apply best practices and lessons learned is important during both project design and implementation to achieving greater, more efficient, and sustainable conservation results. Sharing this information is then useful to other projects and initiatives to increase effectiveness, efficiency, and impact among the conservation community.</w:t>
      </w:r>
      <w:r w:rsidRPr="003C3B41">
        <w:t xml:space="preserve"> Knowledge exchange is tracked and budgeted in Component </w:t>
      </w:r>
      <w:r w:rsidRPr="00957089">
        <w:rPr>
          <w:color w:val="FF0000"/>
        </w:rPr>
        <w:t xml:space="preserve">&lt;insert number&gt; </w:t>
      </w:r>
      <w:r w:rsidRPr="003C3B41">
        <w:t xml:space="preserve">of the Results Framework.  </w:t>
      </w:r>
    </w:p>
    <w:p w14:paraId="072C69AD" w14:textId="54C776F0"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 xml:space="preserve">Prior to finalizing the project design, existing lessons and best practices were gathered </w:t>
      </w:r>
      <w:r w:rsidRPr="00957089">
        <w:rPr>
          <w:color w:val="FF0000"/>
        </w:rPr>
        <w:t xml:space="preserve">from &lt;name source(s)&gt; </w:t>
      </w:r>
      <w:r w:rsidRPr="00957089">
        <w:rPr>
          <w:color w:val="000000"/>
        </w:rPr>
        <w:t xml:space="preserve">and incorporated into the project design. Please reference </w:t>
      </w:r>
      <w:r w:rsidRPr="00957089">
        <w:rPr>
          <w:color w:val="FF0000"/>
        </w:rPr>
        <w:t xml:space="preserve">&lt;Section 3.7?&gt; </w:t>
      </w:r>
      <w:r w:rsidRPr="00957089">
        <w:rPr>
          <w:color w:val="000000"/>
        </w:rPr>
        <w:t>to review the lessons and understand how they were utilized.</w:t>
      </w:r>
    </w:p>
    <w:p w14:paraId="4DDEBDAE" w14:textId="2FF81F93"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 xml:space="preserve">During project implementation and before the end of each project </w:t>
      </w:r>
      <w:proofErr w:type="gramStart"/>
      <w:r w:rsidRPr="00957089">
        <w:rPr>
          <w:color w:val="000000"/>
        </w:rPr>
        <w:t>year,  knowledge</w:t>
      </w:r>
      <w:proofErr w:type="gramEnd"/>
      <w:r w:rsidRPr="00957089">
        <w:rPr>
          <w:color w:val="000000"/>
        </w:rPr>
        <w:t xml:space="preserve"> produced by or available to the Project will be consolidated from project stakeholders and exchanged with </w:t>
      </w:r>
      <w:r w:rsidRPr="005B0D1F">
        <w:rPr>
          <w:color w:val="000000"/>
        </w:rPr>
        <w:t xml:space="preserve">&lt;insert other relevant projects, programs, initiatives, research institutions, academia, etc.&gt; </w:t>
      </w:r>
      <w:r w:rsidRPr="00957089">
        <w:rPr>
          <w:color w:val="000000"/>
        </w:rPr>
        <w:t xml:space="preserve">by the project management unit (PMU). This collected knowledge will be analyzed alongside project monitoring and evaluation data at the annual Adaptive Management meeting. It is at this meeting that the theory of change will be reviewed, and modifications to the annual work plan and budget will be drafted. </w:t>
      </w:r>
      <w:proofErr w:type="gramStart"/>
      <w:r w:rsidRPr="00957089">
        <w:rPr>
          <w:color w:val="000000"/>
        </w:rPr>
        <w:t>Making adjustments</w:t>
      </w:r>
      <w:proofErr w:type="gramEnd"/>
      <w:r w:rsidRPr="00957089">
        <w:rPr>
          <w:color w:val="000000"/>
        </w:rPr>
        <w:t xml:space="preserve"> based on what works and what does not work should improve project results.</w:t>
      </w:r>
    </w:p>
    <w:p w14:paraId="594A9131" w14:textId="5016B5BE" w:rsidR="007C7B94" w:rsidRPr="00957089" w:rsidRDefault="007C7B94" w:rsidP="005D015C">
      <w:pPr>
        <w:pStyle w:val="ListParagraph"/>
        <w:numPr>
          <w:ilvl w:val="0"/>
          <w:numId w:val="10"/>
        </w:numPr>
        <w:spacing w:before="100" w:beforeAutospacing="1" w:line="240" w:lineRule="auto"/>
        <w:contextualSpacing w:val="0"/>
        <w:rPr>
          <w:color w:val="000000"/>
        </w:rPr>
      </w:pPr>
      <w:r w:rsidRPr="00957089">
        <w:rPr>
          <w:color w:val="000000"/>
        </w:rPr>
        <w:t xml:space="preserve">Lessons learned and best practices from the Project will be captured from field staff and reports, </w:t>
      </w:r>
      <w:r w:rsidRPr="00957089">
        <w:rPr>
          <w:color w:val="FF0000"/>
        </w:rPr>
        <w:t>&lt;insert project outputs if applicable&gt;</w:t>
      </w:r>
      <w:r w:rsidRPr="00957089">
        <w:rPr>
          <w:color w:val="000000"/>
        </w:rPr>
        <w:t xml:space="preserve">, and from stakeholders at the annual Adaptive Management meeting.  External evaluations will also provide lessons and recommendations. These available lessons and best practices will then be documented in the semi-annual project progress reports (PPR) (with best practices annexed to the report). </w:t>
      </w:r>
    </w:p>
    <w:p w14:paraId="4C64DCB1" w14:textId="02A43FE2" w:rsidR="007C7B94" w:rsidRPr="00DC42D5" w:rsidRDefault="007C7B94" w:rsidP="005D015C">
      <w:pPr>
        <w:pStyle w:val="ListParagraph"/>
        <w:numPr>
          <w:ilvl w:val="0"/>
          <w:numId w:val="10"/>
        </w:numPr>
        <w:spacing w:before="100" w:beforeAutospacing="1" w:line="240" w:lineRule="auto"/>
        <w:contextualSpacing w:val="0"/>
      </w:pPr>
      <w:r>
        <w:t xml:space="preserve">The PMU Project Manager will ensure that </w:t>
      </w:r>
      <w:r w:rsidRPr="00957089">
        <w:rPr>
          <w:color w:val="FF0000"/>
        </w:rPr>
        <w:t>&lt;insert relevant stakeholders, such as OFPs, PSC, project partners, other stakeholders&gt;</w:t>
      </w:r>
      <w:r>
        <w:t xml:space="preserve"> are informed of </w:t>
      </w:r>
      <w:r w:rsidRPr="00957089">
        <w:rPr>
          <w:color w:val="FF0000"/>
        </w:rPr>
        <w:t xml:space="preserve">&lt;and where applicable invited to&gt; </w:t>
      </w:r>
      <w:r>
        <w:t>the Adaptive Management meeting, formal evaluations, and any documentation on lessons and best practices. These partners w</w:t>
      </w:r>
      <w:r w:rsidRPr="00CF142E">
        <w:t>ill receive all r</w:t>
      </w:r>
      <w:r>
        <w:t>elated</w:t>
      </w:r>
      <w:r w:rsidRPr="00CF142E">
        <w:t xml:space="preserve"> documents</w:t>
      </w:r>
      <w:r>
        <w:t xml:space="preserve">, such as Evaluation Reports </w:t>
      </w:r>
      <w:r w:rsidRPr="00957089">
        <w:rPr>
          <w:color w:val="FF0000"/>
        </w:rPr>
        <w:t>&lt;and insert relevant knowledge outputs (e.g., white papers, consultant report on feasible market opportunities, etc.)&gt;</w:t>
      </w:r>
      <w:r>
        <w:t xml:space="preserve"> to ensure the sharing of important knowledge products</w:t>
      </w:r>
      <w:r w:rsidRPr="00957089">
        <w:rPr>
          <w:color w:val="FF0000"/>
        </w:rPr>
        <w:t xml:space="preserve">.  &lt;If there are plans to share best practices or evaluation reports with other entities, such as academia, research institutions, or civil society, please include dissemination strategy here.&gt;. </w:t>
      </w:r>
    </w:p>
    <w:p w14:paraId="54735847" w14:textId="08093007" w:rsidR="007C7B94" w:rsidRDefault="007C7B94" w:rsidP="005D015C">
      <w:pPr>
        <w:pStyle w:val="ListParagraph"/>
        <w:numPr>
          <w:ilvl w:val="0"/>
          <w:numId w:val="10"/>
        </w:numPr>
        <w:spacing w:before="100" w:beforeAutospacing="1" w:line="240" w:lineRule="auto"/>
        <w:contextualSpacing w:val="0"/>
      </w:pPr>
      <w:r>
        <w:t>A strategic communications plan has been budgeted for this Project and will include the following knowledge and communication products:</w:t>
      </w:r>
    </w:p>
    <w:p w14:paraId="680E7DCC" w14:textId="77777777" w:rsidR="007C7B94" w:rsidRDefault="007C7B94" w:rsidP="005D015C">
      <w:pPr>
        <w:pStyle w:val="ListParagraph"/>
        <w:numPr>
          <w:ilvl w:val="0"/>
          <w:numId w:val="5"/>
        </w:numPr>
        <w:spacing w:before="100" w:beforeAutospacing="1" w:line="240" w:lineRule="auto"/>
        <w:contextualSpacing w:val="0"/>
      </w:pPr>
      <w:r>
        <w:t xml:space="preserve">Component </w:t>
      </w:r>
      <w:r w:rsidRPr="00491A2E">
        <w:rPr>
          <w:color w:val="FF0000"/>
        </w:rPr>
        <w:t>&lt;x: xx&gt;</w:t>
      </w:r>
    </w:p>
    <w:p w14:paraId="0EFCEB6E" w14:textId="77777777" w:rsidR="007C7B94" w:rsidRDefault="007C7B94" w:rsidP="005D015C">
      <w:pPr>
        <w:pStyle w:val="ListParagraph"/>
        <w:numPr>
          <w:ilvl w:val="1"/>
          <w:numId w:val="5"/>
        </w:numPr>
        <w:spacing w:before="100" w:beforeAutospacing="1" w:line="240" w:lineRule="auto"/>
        <w:contextualSpacing w:val="0"/>
      </w:pPr>
      <w:r w:rsidRPr="00491A2E">
        <w:rPr>
          <w:color w:val="FF0000"/>
        </w:rPr>
        <w:t>&lt;list any reports, assessments, communication materials being produced&gt;</w:t>
      </w:r>
    </w:p>
    <w:p w14:paraId="17E09927" w14:textId="77777777" w:rsidR="007C7B94" w:rsidRDefault="007C7B94" w:rsidP="005D015C">
      <w:pPr>
        <w:pStyle w:val="ListParagraph"/>
        <w:numPr>
          <w:ilvl w:val="0"/>
          <w:numId w:val="5"/>
        </w:numPr>
        <w:spacing w:before="100" w:beforeAutospacing="1" w:line="240" w:lineRule="auto"/>
        <w:contextualSpacing w:val="0"/>
      </w:pPr>
      <w:r>
        <w:t xml:space="preserve">Component </w:t>
      </w:r>
      <w:r w:rsidRPr="00491A2E">
        <w:rPr>
          <w:color w:val="FF0000"/>
        </w:rPr>
        <w:t xml:space="preserve">&lt;x&gt;: </w:t>
      </w:r>
      <w:r>
        <w:t>M&amp;E and knowledge management</w:t>
      </w:r>
    </w:p>
    <w:p w14:paraId="1E603DDE" w14:textId="77777777" w:rsidR="007C7B94" w:rsidRDefault="007C7B94" w:rsidP="005D015C">
      <w:pPr>
        <w:pStyle w:val="ListParagraph"/>
        <w:numPr>
          <w:ilvl w:val="1"/>
          <w:numId w:val="5"/>
        </w:numPr>
        <w:spacing w:before="100" w:beforeAutospacing="1" w:line="240" w:lineRule="auto"/>
        <w:contextualSpacing w:val="0"/>
      </w:pPr>
      <w:r>
        <w:t xml:space="preserve">The Project will meet the reporting requirements of the WWF GEF Agency, producing the following reports: </w:t>
      </w:r>
      <w:r w:rsidRPr="00491A2E">
        <w:rPr>
          <w:color w:val="FF0000"/>
        </w:rPr>
        <w:t>&lt;PPR, MTE, TE, etc.&gt;</w:t>
      </w:r>
    </w:p>
    <w:p w14:paraId="3AC850C9" w14:textId="09BE2DBC" w:rsidR="007C7B94" w:rsidRPr="005D015C" w:rsidRDefault="007C7B94" w:rsidP="005D015C">
      <w:pPr>
        <w:pStyle w:val="ListParagraph"/>
        <w:numPr>
          <w:ilvl w:val="1"/>
          <w:numId w:val="5"/>
        </w:numPr>
        <w:spacing w:before="100" w:beforeAutospacing="1" w:line="240" w:lineRule="auto"/>
        <w:contextualSpacing w:val="0"/>
        <w:rPr>
          <w:color w:val="FF0000"/>
        </w:rPr>
      </w:pPr>
      <w:r w:rsidRPr="00491A2E">
        <w:rPr>
          <w:color w:val="FF0000"/>
        </w:rPr>
        <w:t>&lt;Note anything being produced to inform GEF program, if relevant&gt;</w:t>
      </w:r>
    </w:p>
    <w:p w14:paraId="121C5230" w14:textId="3B8D471D" w:rsidR="007C7B94" w:rsidRDefault="007C7B94" w:rsidP="005D015C">
      <w:pPr>
        <w:pStyle w:val="ListParagraph"/>
        <w:numPr>
          <w:ilvl w:val="0"/>
          <w:numId w:val="10"/>
        </w:numPr>
        <w:spacing w:before="100" w:beforeAutospacing="1" w:line="240" w:lineRule="auto"/>
        <w:contextualSpacing w:val="0"/>
      </w:pPr>
      <w:r>
        <w:t xml:space="preserve">All knowledge and communication products produced by the Project will be shared on a project-specific website, hosted by </w:t>
      </w:r>
      <w:r w:rsidRPr="00957089">
        <w:rPr>
          <w:color w:val="FF0000"/>
        </w:rPr>
        <w:t xml:space="preserve">&lt;xx&gt;. (If an IW project, the Project will also share information via IW Learn). </w:t>
      </w:r>
      <w:r>
        <w:t xml:space="preserve">This will allow a wider audience to gain knowledge from the Project. In addition, the </w:t>
      </w:r>
      <w:r w:rsidRPr="00957089">
        <w:rPr>
          <w:color w:val="FF0000"/>
        </w:rPr>
        <w:t xml:space="preserve">&lt;insert PMU staff role&gt; </w:t>
      </w:r>
      <w:r>
        <w:t xml:space="preserve">will share these documents with stakeholders more directly through </w:t>
      </w:r>
      <w:r w:rsidRPr="00957089">
        <w:rPr>
          <w:color w:val="FF0000"/>
        </w:rPr>
        <w:t xml:space="preserve">&lt;xx (e-mail, present at workshops)&gt;. </w:t>
      </w:r>
    </w:p>
    <w:p w14:paraId="345E54CD" w14:textId="5F819836" w:rsidR="007C7B94" w:rsidRDefault="007C7B94" w:rsidP="005D015C">
      <w:pPr>
        <w:pStyle w:val="ListParagraph"/>
        <w:numPr>
          <w:ilvl w:val="0"/>
          <w:numId w:val="10"/>
        </w:numPr>
        <w:spacing w:before="100" w:beforeAutospacing="1" w:line="240" w:lineRule="auto"/>
        <w:contextualSpacing w:val="0"/>
      </w:pPr>
      <w:r>
        <w:t xml:space="preserve">The Project has budgeted travel to key workshops, such as </w:t>
      </w:r>
      <w:r w:rsidRPr="005B0D1F">
        <w:rPr>
          <w:color w:val="FF0000"/>
        </w:rPr>
        <w:t>&lt;</w:t>
      </w:r>
      <w:proofErr w:type="gramStart"/>
      <w:r w:rsidRPr="005B0D1F">
        <w:rPr>
          <w:color w:val="FF0000"/>
        </w:rPr>
        <w:t>e.g.</w:t>
      </w:r>
      <w:proofErr w:type="gramEnd"/>
      <w:r w:rsidRPr="005B0D1F">
        <w:rPr>
          <w:color w:val="FF0000"/>
        </w:rPr>
        <w:t xml:space="preserve"> IW Conference, programmatic workshops, south-south exchanges, etc.&gt;</w:t>
      </w:r>
      <w:r>
        <w:t xml:space="preserve"> to share best practices and lessons learned from the Project and to learn from practitioners in the same field to strengthen the Project.  </w:t>
      </w:r>
    </w:p>
    <w:p w14:paraId="21E80D53" w14:textId="77777777" w:rsidR="007C7B94" w:rsidRPr="00D027FA" w:rsidRDefault="007C7B94" w:rsidP="005D015C">
      <w:pPr>
        <w:contextualSpacing/>
        <w:rPr>
          <w:color w:val="FF0000"/>
        </w:rPr>
      </w:pPr>
      <w:r w:rsidRPr="00D027FA">
        <w:rPr>
          <w:color w:val="FF0000"/>
        </w:rPr>
        <w:t>&lt;Insert any other aspects of the knowledge management or communications strategy if not covered above.&gt;</w:t>
      </w:r>
    </w:p>
    <w:p w14:paraId="5E53DC40" w14:textId="77777777" w:rsidR="007C7B94" w:rsidRDefault="007C7B94" w:rsidP="005D015C">
      <w:pPr>
        <w:contextualSpacing/>
      </w:pPr>
    </w:p>
    <w:p w14:paraId="52357ECE" w14:textId="77777777" w:rsidR="007C7B94" w:rsidRDefault="007C7B94" w:rsidP="005D015C">
      <w:pPr>
        <w:spacing w:before="100" w:beforeAutospacing="1" w:after="100" w:afterAutospacing="1"/>
        <w:contextualSpacing/>
        <w:rPr>
          <w:rFonts w:cs="Times New Roman"/>
        </w:rPr>
      </w:pPr>
    </w:p>
    <w:p w14:paraId="694E92D4" w14:textId="77777777" w:rsidR="007C7B94" w:rsidRDefault="007C7B94" w:rsidP="005D015C">
      <w:pPr>
        <w:contextualSpacing/>
      </w:pPr>
    </w:p>
    <w:p w14:paraId="0663C1BC" w14:textId="77777777" w:rsidR="007C7B94" w:rsidRDefault="007C7B94" w:rsidP="005D015C">
      <w:pPr>
        <w:contextualSpacing/>
      </w:pPr>
    </w:p>
    <w:p w14:paraId="3C0C004B" w14:textId="77777777" w:rsidR="007C7B94" w:rsidRDefault="007C7B94" w:rsidP="005D015C">
      <w:pPr>
        <w:contextualSpacing/>
      </w:pPr>
    </w:p>
    <w:p w14:paraId="00AF2CCF" w14:textId="77777777" w:rsidR="007C7B94" w:rsidRPr="007C7B94" w:rsidRDefault="007C7B94" w:rsidP="005D015C">
      <w:pPr>
        <w:contextualSpacing/>
      </w:pPr>
    </w:p>
    <w:p w14:paraId="6FB7F6F8" w14:textId="77777777" w:rsidR="00DE3C40" w:rsidRDefault="00DE3C40" w:rsidP="005D015C">
      <w:pPr>
        <w:tabs>
          <w:tab w:val="left" w:pos="4521"/>
        </w:tabs>
        <w:ind w:left="920" w:firstLine="720"/>
        <w:contextualSpacing/>
        <w:rPr>
          <w:rFonts w:ascii="Times New Roman" w:hAnsi="Times New Roman" w:cs="Times New Roman"/>
          <w:color w:val="010302"/>
        </w:rPr>
      </w:pPr>
      <w:r>
        <w:rPr>
          <w:rFonts w:ascii="Calibri" w:hAnsi="Calibri" w:cs="Calibri"/>
          <w:color w:val="000000"/>
        </w:rPr>
        <w:t xml:space="preserve"> </w:t>
      </w:r>
      <w:r>
        <w:rPr>
          <w:rFonts w:ascii="Calibri" w:hAnsi="Calibri" w:cs="Calibri"/>
          <w:color w:val="000000"/>
        </w:rPr>
        <w:tab/>
        <w:t xml:space="preserve">  </w:t>
      </w:r>
    </w:p>
    <w:p w14:paraId="7EC910C4" w14:textId="24B2B8F4" w:rsidR="00056A84" w:rsidRDefault="00056A84" w:rsidP="005D015C">
      <w:pPr>
        <w:contextualSpacing/>
      </w:pPr>
      <w:r>
        <w:br w:type="page"/>
      </w:r>
    </w:p>
    <w:p w14:paraId="691A96FD" w14:textId="0037552F" w:rsidR="00056A84" w:rsidRDefault="00056A84" w:rsidP="005D015C">
      <w:pPr>
        <w:pStyle w:val="Heading1"/>
        <w:contextualSpacing/>
      </w:pPr>
      <w:bookmarkStart w:id="41" w:name="_Toc54614409"/>
      <w:r>
        <w:t xml:space="preserve">A Guide for Your </w:t>
      </w:r>
      <w:proofErr w:type="spellStart"/>
      <w:r>
        <w:t>ProDoc</w:t>
      </w:r>
      <w:proofErr w:type="spellEnd"/>
      <w:r>
        <w:t>:  Project Financing and Budget</w:t>
      </w:r>
      <w:bookmarkEnd w:id="41"/>
      <w:r>
        <w:t xml:space="preserve">  </w:t>
      </w:r>
    </w:p>
    <w:p w14:paraId="3C1F6291" w14:textId="77777777" w:rsidR="00056A84" w:rsidRDefault="00056A84" w:rsidP="005D015C">
      <w:pPr>
        <w:spacing w:after="0"/>
        <w:contextualSpacing/>
      </w:pPr>
    </w:p>
    <w:p w14:paraId="1B153BC8" w14:textId="77777777" w:rsidR="00056A84" w:rsidRPr="00056A84" w:rsidRDefault="00056A84" w:rsidP="005D015C">
      <w:pPr>
        <w:spacing w:after="0"/>
        <w:contextualSpacing/>
        <w:rPr>
          <w:sz w:val="24"/>
          <w:szCs w:val="24"/>
        </w:rPr>
      </w:pPr>
      <w:r w:rsidRPr="00056A84">
        <w:rPr>
          <w:sz w:val="24"/>
          <w:szCs w:val="24"/>
        </w:rPr>
        <w:t xml:space="preserve">8.1 GEF Project Budget Overview  </w:t>
      </w:r>
    </w:p>
    <w:p w14:paraId="18A318BD" w14:textId="77777777" w:rsidR="00056A84" w:rsidRPr="005C2368" w:rsidRDefault="00056A84" w:rsidP="005D015C">
      <w:pPr>
        <w:spacing w:after="0"/>
        <w:contextualSpacing/>
        <w:rPr>
          <w:sz w:val="24"/>
          <w:szCs w:val="24"/>
        </w:rPr>
      </w:pPr>
      <w:r w:rsidRPr="005C2368">
        <w:rPr>
          <w:sz w:val="24"/>
          <w:szCs w:val="24"/>
        </w:rPr>
        <w:t xml:space="preserve">8.2 Project Budget Notes  </w:t>
      </w:r>
    </w:p>
    <w:p w14:paraId="776E3AD5" w14:textId="0CBBAB27" w:rsidR="000270EA" w:rsidRDefault="00056A84" w:rsidP="005D015C">
      <w:pPr>
        <w:spacing w:after="0"/>
        <w:ind w:left="720"/>
        <w:contextualSpacing/>
      </w:pPr>
      <w:r>
        <w:t xml:space="preserve">8.2.1 Staffing   </w:t>
      </w:r>
    </w:p>
    <w:p w14:paraId="16A19EF5" w14:textId="22E9CD6C" w:rsidR="00056A84" w:rsidRDefault="00056A84" w:rsidP="005D015C">
      <w:pPr>
        <w:spacing w:after="0"/>
        <w:ind w:left="720"/>
        <w:contextualSpacing/>
      </w:pPr>
      <w:r w:rsidRPr="00056A84">
        <w:t>8.2.2 Third Party Fees and Expenses</w:t>
      </w:r>
    </w:p>
    <w:p w14:paraId="7E7A6BF7" w14:textId="162B092E" w:rsidR="00056A84" w:rsidRDefault="00056A84" w:rsidP="005D015C">
      <w:pPr>
        <w:spacing w:after="0"/>
        <w:ind w:left="720"/>
        <w:contextualSpacing/>
      </w:pPr>
      <w:r w:rsidRPr="00056A84">
        <w:t xml:space="preserve">8.2.3. Grants and Agreements  </w:t>
      </w:r>
    </w:p>
    <w:tbl>
      <w:tblPr>
        <w:tblStyle w:val="TableGrid"/>
        <w:tblW w:w="0" w:type="auto"/>
        <w:tblInd w:w="720" w:type="dxa"/>
        <w:tblLook w:val="04A0" w:firstRow="1" w:lastRow="0" w:firstColumn="1" w:lastColumn="0" w:noHBand="0" w:noVBand="1"/>
      </w:tblPr>
      <w:tblGrid>
        <w:gridCol w:w="3595"/>
        <w:gridCol w:w="2070"/>
      </w:tblGrid>
      <w:tr w:rsidR="00056A84" w:rsidRPr="00056A84" w14:paraId="4CCDA49A" w14:textId="77777777" w:rsidTr="00056A84">
        <w:trPr>
          <w:trHeight w:val="323"/>
        </w:trPr>
        <w:tc>
          <w:tcPr>
            <w:tcW w:w="3595" w:type="dxa"/>
          </w:tcPr>
          <w:p w14:paraId="7B46AE76" w14:textId="6A2F0AAF" w:rsidR="00056A84" w:rsidRPr="00056A84" w:rsidRDefault="00056A84" w:rsidP="005D015C">
            <w:pPr>
              <w:contextualSpacing/>
              <w:jc w:val="center"/>
              <w:rPr>
                <w:b/>
                <w:bCs/>
                <w:sz w:val="20"/>
                <w:szCs w:val="20"/>
              </w:rPr>
            </w:pPr>
            <w:r w:rsidRPr="00056A84">
              <w:rPr>
                <w:b/>
                <w:bCs/>
                <w:sz w:val="20"/>
                <w:szCs w:val="20"/>
              </w:rPr>
              <w:t>Partner Name</w:t>
            </w:r>
          </w:p>
        </w:tc>
        <w:tc>
          <w:tcPr>
            <w:tcW w:w="2070" w:type="dxa"/>
          </w:tcPr>
          <w:p w14:paraId="619FDC27" w14:textId="755F2188" w:rsidR="00056A84" w:rsidRPr="00056A84" w:rsidRDefault="00056A84" w:rsidP="005D015C">
            <w:pPr>
              <w:contextualSpacing/>
              <w:jc w:val="center"/>
              <w:rPr>
                <w:b/>
                <w:bCs/>
                <w:sz w:val="20"/>
                <w:szCs w:val="20"/>
              </w:rPr>
            </w:pPr>
            <w:r w:rsidRPr="00056A84">
              <w:rPr>
                <w:b/>
                <w:bCs/>
                <w:sz w:val="20"/>
                <w:szCs w:val="20"/>
              </w:rPr>
              <w:t>Total sub-recipient budget</w:t>
            </w:r>
          </w:p>
        </w:tc>
      </w:tr>
      <w:tr w:rsidR="00056A84" w:rsidRPr="00056A84" w14:paraId="6F84737B" w14:textId="77777777" w:rsidTr="00056A84">
        <w:tc>
          <w:tcPr>
            <w:tcW w:w="3595" w:type="dxa"/>
          </w:tcPr>
          <w:p w14:paraId="08307905" w14:textId="77777777" w:rsidR="00056A84" w:rsidRPr="00056A84" w:rsidRDefault="00056A84" w:rsidP="005D015C">
            <w:pPr>
              <w:contextualSpacing/>
              <w:rPr>
                <w:sz w:val="20"/>
                <w:szCs w:val="20"/>
              </w:rPr>
            </w:pPr>
          </w:p>
        </w:tc>
        <w:tc>
          <w:tcPr>
            <w:tcW w:w="2070" w:type="dxa"/>
          </w:tcPr>
          <w:p w14:paraId="469F7CD3" w14:textId="77777777" w:rsidR="00056A84" w:rsidRPr="00056A84" w:rsidRDefault="00056A84" w:rsidP="005D015C">
            <w:pPr>
              <w:contextualSpacing/>
              <w:rPr>
                <w:sz w:val="20"/>
                <w:szCs w:val="20"/>
              </w:rPr>
            </w:pPr>
          </w:p>
        </w:tc>
      </w:tr>
      <w:tr w:rsidR="00056A84" w:rsidRPr="00056A84" w14:paraId="7728BC9F" w14:textId="77777777" w:rsidTr="00056A84">
        <w:tc>
          <w:tcPr>
            <w:tcW w:w="3595" w:type="dxa"/>
          </w:tcPr>
          <w:p w14:paraId="37EC8D27" w14:textId="77777777" w:rsidR="00056A84" w:rsidRPr="00056A84" w:rsidRDefault="00056A84" w:rsidP="005D015C">
            <w:pPr>
              <w:contextualSpacing/>
              <w:rPr>
                <w:sz w:val="20"/>
                <w:szCs w:val="20"/>
              </w:rPr>
            </w:pPr>
          </w:p>
        </w:tc>
        <w:tc>
          <w:tcPr>
            <w:tcW w:w="2070" w:type="dxa"/>
          </w:tcPr>
          <w:p w14:paraId="08EFEB76" w14:textId="77777777" w:rsidR="00056A84" w:rsidRPr="00056A84" w:rsidRDefault="00056A84" w:rsidP="005D015C">
            <w:pPr>
              <w:contextualSpacing/>
              <w:rPr>
                <w:sz w:val="20"/>
                <w:szCs w:val="20"/>
              </w:rPr>
            </w:pPr>
          </w:p>
        </w:tc>
      </w:tr>
      <w:tr w:rsidR="00056A84" w:rsidRPr="00056A84" w14:paraId="0FE62D7B" w14:textId="77777777" w:rsidTr="00056A84">
        <w:tc>
          <w:tcPr>
            <w:tcW w:w="3595" w:type="dxa"/>
          </w:tcPr>
          <w:p w14:paraId="10777DD7" w14:textId="77777777" w:rsidR="00056A84" w:rsidRPr="00056A84" w:rsidRDefault="00056A84" w:rsidP="005D015C">
            <w:pPr>
              <w:contextualSpacing/>
              <w:rPr>
                <w:sz w:val="20"/>
                <w:szCs w:val="20"/>
              </w:rPr>
            </w:pPr>
          </w:p>
        </w:tc>
        <w:tc>
          <w:tcPr>
            <w:tcW w:w="2070" w:type="dxa"/>
          </w:tcPr>
          <w:p w14:paraId="532364FD" w14:textId="77777777" w:rsidR="00056A84" w:rsidRPr="00056A84" w:rsidRDefault="00056A84" w:rsidP="005D015C">
            <w:pPr>
              <w:contextualSpacing/>
              <w:rPr>
                <w:sz w:val="20"/>
                <w:szCs w:val="20"/>
              </w:rPr>
            </w:pPr>
          </w:p>
        </w:tc>
      </w:tr>
      <w:tr w:rsidR="00056A84" w:rsidRPr="00056A84" w14:paraId="7743E18C" w14:textId="77777777" w:rsidTr="00056A84">
        <w:tc>
          <w:tcPr>
            <w:tcW w:w="3595" w:type="dxa"/>
          </w:tcPr>
          <w:p w14:paraId="5A320E55" w14:textId="1F9ABC2C" w:rsidR="00056A84" w:rsidRPr="00056A84" w:rsidRDefault="00056A84" w:rsidP="005D015C">
            <w:pPr>
              <w:contextualSpacing/>
              <w:jc w:val="right"/>
              <w:rPr>
                <w:b/>
                <w:bCs/>
                <w:sz w:val="20"/>
                <w:szCs w:val="20"/>
              </w:rPr>
            </w:pPr>
            <w:r w:rsidRPr="00056A84">
              <w:rPr>
                <w:b/>
                <w:bCs/>
                <w:sz w:val="20"/>
                <w:szCs w:val="20"/>
              </w:rPr>
              <w:t>Sub Total Sub Grants</w:t>
            </w:r>
          </w:p>
        </w:tc>
        <w:tc>
          <w:tcPr>
            <w:tcW w:w="2070" w:type="dxa"/>
          </w:tcPr>
          <w:p w14:paraId="4D5CAC1E" w14:textId="77777777" w:rsidR="00056A84" w:rsidRPr="00056A84" w:rsidRDefault="00056A84" w:rsidP="005D015C">
            <w:pPr>
              <w:contextualSpacing/>
              <w:rPr>
                <w:sz w:val="20"/>
                <w:szCs w:val="20"/>
              </w:rPr>
            </w:pPr>
          </w:p>
        </w:tc>
      </w:tr>
    </w:tbl>
    <w:p w14:paraId="538CF572" w14:textId="6F9C1733" w:rsidR="00056A84" w:rsidRDefault="00056A84" w:rsidP="005D015C">
      <w:pPr>
        <w:spacing w:after="0"/>
        <w:ind w:left="720"/>
        <w:contextualSpacing/>
      </w:pPr>
    </w:p>
    <w:p w14:paraId="5232F16B" w14:textId="78F2E4A0" w:rsidR="00056A84" w:rsidRDefault="00056A84" w:rsidP="005D015C">
      <w:pPr>
        <w:spacing w:after="0"/>
        <w:ind w:left="720"/>
        <w:contextualSpacing/>
      </w:pPr>
      <w:r w:rsidRPr="00056A84">
        <w:t xml:space="preserve">8.2.4. Travel  </w:t>
      </w:r>
    </w:p>
    <w:p w14:paraId="1939C946" w14:textId="48350A45" w:rsidR="00056A84" w:rsidRDefault="00056A84" w:rsidP="005D015C">
      <w:pPr>
        <w:spacing w:after="0"/>
        <w:ind w:left="720"/>
        <w:contextualSpacing/>
      </w:pPr>
      <w:r w:rsidRPr="00056A84">
        <w:t xml:space="preserve">8.2.5. Workshops and meeting  </w:t>
      </w:r>
    </w:p>
    <w:p w14:paraId="35D7E3EA" w14:textId="161A7636" w:rsidR="00056A84" w:rsidRDefault="00056A84" w:rsidP="005D015C">
      <w:pPr>
        <w:spacing w:after="0"/>
        <w:ind w:left="720"/>
        <w:contextualSpacing/>
      </w:pPr>
      <w:r w:rsidRPr="00056A84">
        <w:t xml:space="preserve">8.2.6 Equipment  </w:t>
      </w:r>
    </w:p>
    <w:p w14:paraId="1035C019" w14:textId="31BDF848" w:rsidR="00056A84" w:rsidRDefault="00056A84" w:rsidP="005D015C">
      <w:pPr>
        <w:spacing w:after="0"/>
        <w:ind w:left="720"/>
        <w:contextualSpacing/>
      </w:pPr>
      <w:r w:rsidRPr="00056A84">
        <w:t xml:space="preserve">8.2.7. Other Direct Costs  </w:t>
      </w:r>
    </w:p>
    <w:p w14:paraId="5FEABF11" w14:textId="05D09CD4" w:rsidR="00056A84" w:rsidRPr="00056A84" w:rsidRDefault="00056A84" w:rsidP="005D015C">
      <w:pPr>
        <w:spacing w:after="0"/>
        <w:contextualSpacing/>
        <w:rPr>
          <w:sz w:val="24"/>
          <w:szCs w:val="24"/>
        </w:rPr>
      </w:pPr>
      <w:r w:rsidRPr="00056A84">
        <w:rPr>
          <w:sz w:val="24"/>
          <w:szCs w:val="24"/>
        </w:rPr>
        <w:t xml:space="preserve">8.3 Project Management Costs (PMC)  </w:t>
      </w:r>
    </w:p>
    <w:p w14:paraId="34650C4D" w14:textId="23CB0C24" w:rsidR="00056A84" w:rsidRDefault="00056A84" w:rsidP="005D015C">
      <w:pPr>
        <w:spacing w:after="0"/>
        <w:contextualSpacing/>
        <w:rPr>
          <w:sz w:val="24"/>
          <w:szCs w:val="24"/>
        </w:rPr>
      </w:pPr>
      <w:r w:rsidRPr="00056A84">
        <w:rPr>
          <w:sz w:val="24"/>
          <w:szCs w:val="24"/>
        </w:rPr>
        <w:t xml:space="preserve">8.4 Monitoring and Evaluation  </w:t>
      </w:r>
    </w:p>
    <w:p w14:paraId="3F9D8FC1" w14:textId="21A9ECC7" w:rsidR="00056A84" w:rsidRDefault="00056A84" w:rsidP="005D015C">
      <w:pPr>
        <w:spacing w:after="0"/>
        <w:contextualSpacing/>
        <w:rPr>
          <w:sz w:val="24"/>
          <w:szCs w:val="24"/>
        </w:rPr>
      </w:pPr>
      <w:r w:rsidRPr="00056A84">
        <w:rPr>
          <w:sz w:val="24"/>
          <w:szCs w:val="24"/>
        </w:rPr>
        <w:t xml:space="preserve">8.5 Safeguards  </w:t>
      </w:r>
    </w:p>
    <w:p w14:paraId="0EED4212" w14:textId="5736060E" w:rsidR="00056A84" w:rsidRPr="00056A84" w:rsidRDefault="00056A84" w:rsidP="005D015C">
      <w:pPr>
        <w:contextualSpacing/>
        <w:rPr>
          <w:sz w:val="24"/>
          <w:szCs w:val="24"/>
        </w:rPr>
      </w:pPr>
      <w:r w:rsidRPr="00056A84">
        <w:rPr>
          <w:sz w:val="24"/>
          <w:szCs w:val="24"/>
        </w:rPr>
        <w:t xml:space="preserve">8.6 IW Learn </w:t>
      </w:r>
      <w:r>
        <w:rPr>
          <w:sz w:val="24"/>
          <w:szCs w:val="24"/>
        </w:rPr>
        <w:t>(optional)</w:t>
      </w:r>
      <w:r w:rsidRPr="00056A84">
        <w:rPr>
          <w:sz w:val="24"/>
          <w:szCs w:val="24"/>
        </w:rPr>
        <w:t xml:space="preserve">  </w:t>
      </w:r>
    </w:p>
    <w:p w14:paraId="429BE3DB" w14:textId="7181223F" w:rsidR="00056A84" w:rsidRDefault="00056A84" w:rsidP="005D015C">
      <w:pPr>
        <w:spacing w:after="0"/>
        <w:contextualSpacing/>
      </w:pPr>
    </w:p>
    <w:p w14:paraId="020BB4FD" w14:textId="77777777" w:rsidR="00056A84" w:rsidRDefault="00056A84" w:rsidP="00056A84">
      <w:pPr>
        <w:spacing w:after="0"/>
      </w:pPr>
    </w:p>
    <w:sectPr w:rsidR="00056A84" w:rsidSect="005E19ED">
      <w:type w:val="continuous"/>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6FA"/>
    <w:multiLevelType w:val="hybridMultilevel"/>
    <w:tmpl w:val="65864264"/>
    <w:lvl w:ilvl="0" w:tplc="1CFC4C36">
      <w:start w:val="1"/>
      <w:numFmt w:val="bullet"/>
      <w:lvlText w:val=""/>
      <w:lvlJc w:val="left"/>
      <w:pPr>
        <w:ind w:left="720" w:hanging="360"/>
      </w:pPr>
      <w:rPr>
        <w:rFonts w:ascii="Symbol" w:hAnsi="Symbol" w:hint="default"/>
      </w:rPr>
    </w:lvl>
    <w:lvl w:ilvl="1" w:tplc="0B74BAFE">
      <w:start w:val="1"/>
      <w:numFmt w:val="bullet"/>
      <w:lvlText w:val="o"/>
      <w:lvlJc w:val="left"/>
      <w:pPr>
        <w:ind w:left="1440" w:hanging="360"/>
      </w:pPr>
      <w:rPr>
        <w:rFonts w:ascii="Courier New" w:hAnsi="Courier New" w:cs="Courier New" w:hint="default"/>
      </w:rPr>
    </w:lvl>
    <w:lvl w:ilvl="2" w:tplc="3544BA7E" w:tentative="1">
      <w:start w:val="1"/>
      <w:numFmt w:val="bullet"/>
      <w:lvlText w:val=""/>
      <w:lvlJc w:val="left"/>
      <w:pPr>
        <w:ind w:left="2160" w:hanging="360"/>
      </w:pPr>
      <w:rPr>
        <w:rFonts w:ascii="Wingdings" w:hAnsi="Wingdings" w:hint="default"/>
      </w:rPr>
    </w:lvl>
    <w:lvl w:ilvl="3" w:tplc="FEE09354" w:tentative="1">
      <w:start w:val="1"/>
      <w:numFmt w:val="bullet"/>
      <w:lvlText w:val=""/>
      <w:lvlJc w:val="left"/>
      <w:pPr>
        <w:ind w:left="2880" w:hanging="360"/>
      </w:pPr>
      <w:rPr>
        <w:rFonts w:ascii="Symbol" w:hAnsi="Symbol" w:hint="default"/>
      </w:rPr>
    </w:lvl>
    <w:lvl w:ilvl="4" w:tplc="A86EFDBE" w:tentative="1">
      <w:start w:val="1"/>
      <w:numFmt w:val="bullet"/>
      <w:lvlText w:val="o"/>
      <w:lvlJc w:val="left"/>
      <w:pPr>
        <w:ind w:left="3600" w:hanging="360"/>
      </w:pPr>
      <w:rPr>
        <w:rFonts w:ascii="Courier New" w:hAnsi="Courier New" w:cs="Courier New" w:hint="default"/>
      </w:rPr>
    </w:lvl>
    <w:lvl w:ilvl="5" w:tplc="0BD68716" w:tentative="1">
      <w:start w:val="1"/>
      <w:numFmt w:val="bullet"/>
      <w:lvlText w:val=""/>
      <w:lvlJc w:val="left"/>
      <w:pPr>
        <w:ind w:left="4320" w:hanging="360"/>
      </w:pPr>
      <w:rPr>
        <w:rFonts w:ascii="Wingdings" w:hAnsi="Wingdings" w:hint="default"/>
      </w:rPr>
    </w:lvl>
    <w:lvl w:ilvl="6" w:tplc="C2E43E22" w:tentative="1">
      <w:start w:val="1"/>
      <w:numFmt w:val="bullet"/>
      <w:lvlText w:val=""/>
      <w:lvlJc w:val="left"/>
      <w:pPr>
        <w:ind w:left="5040" w:hanging="360"/>
      </w:pPr>
      <w:rPr>
        <w:rFonts w:ascii="Symbol" w:hAnsi="Symbol" w:hint="default"/>
      </w:rPr>
    </w:lvl>
    <w:lvl w:ilvl="7" w:tplc="FED4B1F6" w:tentative="1">
      <w:start w:val="1"/>
      <w:numFmt w:val="bullet"/>
      <w:lvlText w:val="o"/>
      <w:lvlJc w:val="left"/>
      <w:pPr>
        <w:ind w:left="5760" w:hanging="360"/>
      </w:pPr>
      <w:rPr>
        <w:rFonts w:ascii="Courier New" w:hAnsi="Courier New" w:cs="Courier New" w:hint="default"/>
      </w:rPr>
    </w:lvl>
    <w:lvl w:ilvl="8" w:tplc="CBECAC8E" w:tentative="1">
      <w:start w:val="1"/>
      <w:numFmt w:val="bullet"/>
      <w:lvlText w:val=""/>
      <w:lvlJc w:val="left"/>
      <w:pPr>
        <w:ind w:left="6480" w:hanging="360"/>
      </w:pPr>
      <w:rPr>
        <w:rFonts w:ascii="Wingdings" w:hAnsi="Wingdings" w:hint="default"/>
      </w:rPr>
    </w:lvl>
  </w:abstractNum>
  <w:abstractNum w:abstractNumId="1" w15:restartNumberingAfterBreak="0">
    <w:nsid w:val="4C272767"/>
    <w:multiLevelType w:val="hybridMultilevel"/>
    <w:tmpl w:val="C52A50A8"/>
    <w:lvl w:ilvl="0" w:tplc="1E4ED8E8">
      <w:start w:val="1"/>
      <w:numFmt w:val="decimal"/>
      <w:suff w:val="space"/>
      <w:lvlText w:val="%1."/>
      <w:lvlJc w:val="left"/>
      <w:pPr>
        <w:ind w:left="144" w:hanging="288"/>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91F4A"/>
    <w:multiLevelType w:val="hybridMultilevel"/>
    <w:tmpl w:val="3836D6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15:restartNumberingAfterBreak="0">
    <w:nsid w:val="73DA30C6"/>
    <w:multiLevelType w:val="hybridMultilevel"/>
    <w:tmpl w:val="B28C32A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F2D2B29"/>
    <w:multiLevelType w:val="hybridMultilevel"/>
    <w:tmpl w:val="10FE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3"/>
  </w:num>
  <w:num w:numId="5">
    <w:abstractNumId w:val="0"/>
  </w:num>
  <w:num w:numId="6">
    <w:abstractNumId w:val="4"/>
  </w:num>
  <w:num w:numId="7">
    <w:abstractNumId w:val="1"/>
  </w:num>
  <w:num w:numId="8">
    <w:abstractNumId w:val="1"/>
    <w:lvlOverride w:ilvl="0">
      <w:lvl w:ilvl="0" w:tplc="1E4ED8E8">
        <w:start w:val="1"/>
        <w:numFmt w:val="decimal"/>
        <w:suff w:val="space"/>
        <w:lvlText w:val="%1."/>
        <w:lvlJc w:val="left"/>
        <w:pPr>
          <w:ind w:left="360" w:hanging="36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
    <w:lvlOverride w:ilvl="0">
      <w:lvl w:ilvl="0" w:tplc="1E4ED8E8">
        <w:start w:val="1"/>
        <w:numFmt w:val="decimal"/>
        <w:suff w:val="space"/>
        <w:lvlText w:val="%1."/>
        <w:lvlJc w:val="left"/>
        <w:pPr>
          <w:ind w:left="288"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
    <w:lvlOverride w:ilvl="0">
      <w:lvl w:ilvl="0" w:tplc="1E4ED8E8">
        <w:start w:val="1"/>
        <w:numFmt w:val="decimal"/>
        <w:suff w:val="space"/>
        <w:lvlText w:val="%1."/>
        <w:lvlJc w:val="left"/>
        <w:pPr>
          <w:ind w:left="144"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
    <w:lvlOverride w:ilvl="0">
      <w:lvl w:ilvl="0" w:tplc="1E4ED8E8">
        <w:start w:val="1"/>
        <w:numFmt w:val="decimal"/>
        <w:suff w:val="space"/>
        <w:lvlText w:val="%1."/>
        <w:lvlJc w:val="left"/>
        <w:pPr>
          <w:ind w:left="288"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2">
    <w:abstractNumId w:val="1"/>
    <w:lvlOverride w:ilvl="0">
      <w:lvl w:ilvl="0" w:tplc="1E4ED8E8">
        <w:start w:val="1"/>
        <w:numFmt w:val="decimal"/>
        <w:suff w:val="space"/>
        <w:lvlText w:val="%1."/>
        <w:lvlJc w:val="left"/>
        <w:pPr>
          <w:ind w:left="144" w:hanging="288"/>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C6"/>
    <w:rsid w:val="000270EA"/>
    <w:rsid w:val="00056A84"/>
    <w:rsid w:val="000B4030"/>
    <w:rsid w:val="00431FAE"/>
    <w:rsid w:val="0052034C"/>
    <w:rsid w:val="005B0D1F"/>
    <w:rsid w:val="005C2368"/>
    <w:rsid w:val="005D015C"/>
    <w:rsid w:val="005E19ED"/>
    <w:rsid w:val="00674C63"/>
    <w:rsid w:val="007C411E"/>
    <w:rsid w:val="007C7B94"/>
    <w:rsid w:val="008B0D13"/>
    <w:rsid w:val="009028E5"/>
    <w:rsid w:val="00957089"/>
    <w:rsid w:val="00A16878"/>
    <w:rsid w:val="00C713C6"/>
    <w:rsid w:val="00D918DB"/>
    <w:rsid w:val="00DE3C40"/>
    <w:rsid w:val="00E25579"/>
    <w:rsid w:val="00E4350C"/>
    <w:rsid w:val="00ED7E6B"/>
    <w:rsid w:val="00F03C66"/>
    <w:rsid w:val="00F6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4348"/>
  <w15:chartTrackingRefBased/>
  <w15:docId w15:val="{0E29D688-23BB-4840-AE66-62D5AEE3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C40"/>
  </w:style>
  <w:style w:type="paragraph" w:styleId="Heading1">
    <w:name w:val="heading 1"/>
    <w:basedOn w:val="Normal"/>
    <w:next w:val="Normal"/>
    <w:link w:val="Heading1Char"/>
    <w:uiPriority w:val="9"/>
    <w:qFormat/>
    <w:rsid w:val="005C2368"/>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olor w:val="2F5496" w:themeColor="accent1" w:themeShade="BF"/>
      <w:sz w:val="28"/>
      <w:szCs w:val="36"/>
    </w:rPr>
  </w:style>
  <w:style w:type="paragraph" w:styleId="Heading2">
    <w:name w:val="heading 2"/>
    <w:basedOn w:val="Normal"/>
    <w:next w:val="Normal"/>
    <w:link w:val="Heading2Char"/>
    <w:uiPriority w:val="9"/>
    <w:unhideWhenUsed/>
    <w:qFormat/>
    <w:rsid w:val="005C2368"/>
    <w:pPr>
      <w:keepNext/>
      <w:keepLines/>
      <w:spacing w:before="160" w:after="0" w:line="240" w:lineRule="auto"/>
      <w:outlineLvl w:val="1"/>
    </w:pPr>
    <w:rPr>
      <w:rFonts w:asciiTheme="majorHAnsi" w:eastAsiaTheme="majorEastAsia" w:hAnsiTheme="majorHAnsi" w:cstheme="majorBidi"/>
      <w:color w:val="1F3864" w:themeColor="accent1" w:themeShade="80"/>
      <w:sz w:val="24"/>
      <w:szCs w:val="28"/>
    </w:rPr>
  </w:style>
  <w:style w:type="paragraph" w:styleId="Heading3">
    <w:name w:val="heading 3"/>
    <w:basedOn w:val="Normal"/>
    <w:next w:val="Normal"/>
    <w:link w:val="Heading3Char"/>
    <w:uiPriority w:val="9"/>
    <w:semiHidden/>
    <w:unhideWhenUsed/>
    <w:qFormat/>
    <w:rsid w:val="00DE3C4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E3C4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E3C4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E3C4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E3C4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E3C4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E3C4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3C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aliases w:val="Akapit z listą BS,Bullet1"/>
    <w:basedOn w:val="Normal"/>
    <w:link w:val="ListParagraphChar"/>
    <w:uiPriority w:val="34"/>
    <w:qFormat/>
    <w:rsid w:val="000270EA"/>
    <w:pPr>
      <w:ind w:left="720"/>
      <w:contextualSpacing/>
    </w:pPr>
  </w:style>
  <w:style w:type="paragraph" w:styleId="CommentText">
    <w:name w:val="annotation text"/>
    <w:basedOn w:val="Normal"/>
    <w:link w:val="CommentTextChar"/>
    <w:uiPriority w:val="99"/>
    <w:unhideWhenUsed/>
    <w:rsid w:val="000270EA"/>
    <w:pPr>
      <w:spacing w:after="0" w:line="240" w:lineRule="auto"/>
      <w:ind w:left="360"/>
      <w:jc w:val="both"/>
    </w:pPr>
    <w:rPr>
      <w:sz w:val="20"/>
      <w:szCs w:val="20"/>
    </w:rPr>
  </w:style>
  <w:style w:type="character" w:customStyle="1" w:styleId="CommentTextChar">
    <w:name w:val="Comment Text Char"/>
    <w:basedOn w:val="DefaultParagraphFont"/>
    <w:link w:val="CommentText"/>
    <w:uiPriority w:val="99"/>
    <w:rsid w:val="000270EA"/>
    <w:rPr>
      <w:sz w:val="20"/>
      <w:szCs w:val="20"/>
    </w:rPr>
  </w:style>
  <w:style w:type="character" w:customStyle="1" w:styleId="NoSpacingChar">
    <w:name w:val="No Spacing Char"/>
    <w:basedOn w:val="DefaultParagraphFont"/>
    <w:link w:val="NoSpacing"/>
    <w:uiPriority w:val="1"/>
    <w:locked/>
    <w:rsid w:val="000270EA"/>
  </w:style>
  <w:style w:type="paragraph" w:styleId="NoSpacing">
    <w:name w:val="No Spacing"/>
    <w:link w:val="NoSpacingChar"/>
    <w:uiPriority w:val="1"/>
    <w:qFormat/>
    <w:rsid w:val="00DE3C40"/>
    <w:pPr>
      <w:spacing w:after="0" w:line="240" w:lineRule="auto"/>
    </w:pPr>
  </w:style>
  <w:style w:type="character" w:customStyle="1" w:styleId="ListParagraphChar">
    <w:name w:val="List Paragraph Char"/>
    <w:aliases w:val="Akapit z listą BS Char,Bullet1 Char"/>
    <w:link w:val="ListParagraph"/>
    <w:uiPriority w:val="34"/>
    <w:locked/>
    <w:rsid w:val="000270EA"/>
  </w:style>
  <w:style w:type="character" w:customStyle="1" w:styleId="Heading1Char">
    <w:name w:val="Heading 1 Char"/>
    <w:basedOn w:val="DefaultParagraphFont"/>
    <w:link w:val="Heading1"/>
    <w:uiPriority w:val="9"/>
    <w:rsid w:val="005C2368"/>
    <w:rPr>
      <w:rFonts w:asciiTheme="majorHAnsi" w:eastAsiaTheme="majorEastAsia" w:hAnsiTheme="majorHAnsi" w:cstheme="majorBidi"/>
      <w:b/>
      <w:color w:val="2F5496" w:themeColor="accent1" w:themeShade="BF"/>
      <w:sz w:val="28"/>
      <w:szCs w:val="36"/>
    </w:rPr>
  </w:style>
  <w:style w:type="character" w:customStyle="1" w:styleId="Heading2Char">
    <w:name w:val="Heading 2 Char"/>
    <w:basedOn w:val="DefaultParagraphFont"/>
    <w:link w:val="Heading2"/>
    <w:uiPriority w:val="9"/>
    <w:rsid w:val="005C2368"/>
    <w:rPr>
      <w:rFonts w:asciiTheme="majorHAnsi" w:eastAsiaTheme="majorEastAsia" w:hAnsiTheme="majorHAnsi" w:cstheme="majorBidi"/>
      <w:color w:val="1F3864" w:themeColor="accent1" w:themeShade="80"/>
      <w:sz w:val="24"/>
      <w:szCs w:val="28"/>
    </w:rPr>
  </w:style>
  <w:style w:type="character" w:customStyle="1" w:styleId="Heading3Char">
    <w:name w:val="Heading 3 Char"/>
    <w:basedOn w:val="DefaultParagraphFont"/>
    <w:link w:val="Heading3"/>
    <w:uiPriority w:val="9"/>
    <w:semiHidden/>
    <w:rsid w:val="00DE3C4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E3C4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E3C4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E3C4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E3C4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E3C4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E3C4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E3C4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E3C4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E3C4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E3C4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E3C4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E3C40"/>
    <w:rPr>
      <w:b/>
      <w:bCs/>
    </w:rPr>
  </w:style>
  <w:style w:type="character" w:styleId="Emphasis">
    <w:name w:val="Emphasis"/>
    <w:basedOn w:val="DefaultParagraphFont"/>
    <w:uiPriority w:val="20"/>
    <w:qFormat/>
    <w:rsid w:val="00DE3C40"/>
    <w:rPr>
      <w:i/>
      <w:iCs/>
    </w:rPr>
  </w:style>
  <w:style w:type="paragraph" w:styleId="Quote">
    <w:name w:val="Quote"/>
    <w:basedOn w:val="Normal"/>
    <w:next w:val="Normal"/>
    <w:link w:val="QuoteChar"/>
    <w:uiPriority w:val="29"/>
    <w:qFormat/>
    <w:rsid w:val="00DE3C4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E3C40"/>
    <w:rPr>
      <w:i/>
      <w:iCs/>
    </w:rPr>
  </w:style>
  <w:style w:type="paragraph" w:styleId="IntenseQuote">
    <w:name w:val="Intense Quote"/>
    <w:basedOn w:val="Normal"/>
    <w:next w:val="Normal"/>
    <w:link w:val="IntenseQuoteChar"/>
    <w:uiPriority w:val="30"/>
    <w:qFormat/>
    <w:rsid w:val="00DE3C4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E3C4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E3C40"/>
    <w:rPr>
      <w:i/>
      <w:iCs/>
      <w:color w:val="595959" w:themeColor="text1" w:themeTint="A6"/>
    </w:rPr>
  </w:style>
  <w:style w:type="character" w:styleId="IntenseEmphasis">
    <w:name w:val="Intense Emphasis"/>
    <w:basedOn w:val="DefaultParagraphFont"/>
    <w:uiPriority w:val="21"/>
    <w:qFormat/>
    <w:rsid w:val="00DE3C40"/>
    <w:rPr>
      <w:b/>
      <w:bCs/>
      <w:i/>
      <w:iCs/>
    </w:rPr>
  </w:style>
  <w:style w:type="character" w:styleId="SubtleReference">
    <w:name w:val="Subtle Reference"/>
    <w:basedOn w:val="DefaultParagraphFont"/>
    <w:uiPriority w:val="31"/>
    <w:qFormat/>
    <w:rsid w:val="00DE3C40"/>
    <w:rPr>
      <w:smallCaps/>
      <w:color w:val="404040" w:themeColor="text1" w:themeTint="BF"/>
    </w:rPr>
  </w:style>
  <w:style w:type="character" w:styleId="IntenseReference">
    <w:name w:val="Intense Reference"/>
    <w:basedOn w:val="DefaultParagraphFont"/>
    <w:uiPriority w:val="32"/>
    <w:qFormat/>
    <w:rsid w:val="00DE3C40"/>
    <w:rPr>
      <w:b/>
      <w:bCs/>
      <w:smallCaps/>
      <w:u w:val="single"/>
    </w:rPr>
  </w:style>
  <w:style w:type="character" w:styleId="BookTitle">
    <w:name w:val="Book Title"/>
    <w:basedOn w:val="DefaultParagraphFont"/>
    <w:uiPriority w:val="33"/>
    <w:qFormat/>
    <w:rsid w:val="00DE3C40"/>
    <w:rPr>
      <w:b/>
      <w:bCs/>
      <w:smallCaps/>
    </w:rPr>
  </w:style>
  <w:style w:type="paragraph" w:styleId="TOCHeading">
    <w:name w:val="TOC Heading"/>
    <w:basedOn w:val="Heading1"/>
    <w:next w:val="Normal"/>
    <w:uiPriority w:val="39"/>
    <w:unhideWhenUsed/>
    <w:qFormat/>
    <w:rsid w:val="00DE3C40"/>
    <w:pPr>
      <w:outlineLvl w:val="9"/>
    </w:pPr>
  </w:style>
  <w:style w:type="paragraph" w:styleId="TOC1">
    <w:name w:val="toc 1"/>
    <w:basedOn w:val="Normal"/>
    <w:next w:val="Normal"/>
    <w:autoRedefine/>
    <w:uiPriority w:val="39"/>
    <w:unhideWhenUsed/>
    <w:rsid w:val="00DE3C40"/>
    <w:pPr>
      <w:spacing w:after="100"/>
    </w:pPr>
  </w:style>
  <w:style w:type="paragraph" w:styleId="TOC2">
    <w:name w:val="toc 2"/>
    <w:basedOn w:val="Normal"/>
    <w:next w:val="Normal"/>
    <w:autoRedefine/>
    <w:uiPriority w:val="39"/>
    <w:unhideWhenUsed/>
    <w:rsid w:val="00DE3C40"/>
    <w:pPr>
      <w:spacing w:after="100"/>
      <w:ind w:left="210"/>
    </w:pPr>
  </w:style>
  <w:style w:type="character" w:styleId="Hyperlink">
    <w:name w:val="Hyperlink"/>
    <w:basedOn w:val="DefaultParagraphFont"/>
    <w:uiPriority w:val="99"/>
    <w:unhideWhenUsed/>
    <w:rsid w:val="00DE3C40"/>
    <w:rPr>
      <w:color w:val="0563C1" w:themeColor="hyperlink"/>
      <w:u w:val="single"/>
    </w:rPr>
  </w:style>
  <w:style w:type="character" w:styleId="LineNumber">
    <w:name w:val="line number"/>
    <w:basedOn w:val="DefaultParagraphFont"/>
    <w:uiPriority w:val="99"/>
    <w:semiHidden/>
    <w:unhideWhenUsed/>
    <w:rsid w:val="000B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51105">
      <w:bodyDiv w:val="1"/>
      <w:marLeft w:val="0"/>
      <w:marRight w:val="0"/>
      <w:marTop w:val="0"/>
      <w:marBottom w:val="0"/>
      <w:divBdr>
        <w:top w:val="none" w:sz="0" w:space="0" w:color="auto"/>
        <w:left w:val="none" w:sz="0" w:space="0" w:color="auto"/>
        <w:bottom w:val="none" w:sz="0" w:space="0" w:color="auto"/>
        <w:right w:val="none" w:sz="0" w:space="0" w:color="auto"/>
      </w:divBdr>
    </w:div>
    <w:div w:id="676426849">
      <w:bodyDiv w:val="1"/>
      <w:marLeft w:val="0"/>
      <w:marRight w:val="0"/>
      <w:marTop w:val="0"/>
      <w:marBottom w:val="0"/>
      <w:divBdr>
        <w:top w:val="none" w:sz="0" w:space="0" w:color="auto"/>
        <w:left w:val="none" w:sz="0" w:space="0" w:color="auto"/>
        <w:bottom w:val="none" w:sz="0" w:space="0" w:color="auto"/>
        <w:right w:val="none" w:sz="0" w:space="0" w:color="auto"/>
      </w:divBdr>
    </w:div>
    <w:div w:id="1229267778">
      <w:bodyDiv w:val="1"/>
      <w:marLeft w:val="0"/>
      <w:marRight w:val="0"/>
      <w:marTop w:val="0"/>
      <w:marBottom w:val="0"/>
      <w:divBdr>
        <w:top w:val="none" w:sz="0" w:space="0" w:color="auto"/>
        <w:left w:val="none" w:sz="0" w:space="0" w:color="auto"/>
        <w:bottom w:val="none" w:sz="0" w:space="0" w:color="auto"/>
        <w:right w:val="none" w:sz="0" w:space="0" w:color="auto"/>
      </w:divBdr>
    </w:div>
    <w:div w:id="1328174936">
      <w:bodyDiv w:val="1"/>
      <w:marLeft w:val="0"/>
      <w:marRight w:val="0"/>
      <w:marTop w:val="0"/>
      <w:marBottom w:val="0"/>
      <w:divBdr>
        <w:top w:val="none" w:sz="0" w:space="0" w:color="auto"/>
        <w:left w:val="none" w:sz="0" w:space="0" w:color="auto"/>
        <w:bottom w:val="none" w:sz="0" w:space="0" w:color="auto"/>
        <w:right w:val="none" w:sz="0" w:space="0" w:color="auto"/>
      </w:divBdr>
    </w:div>
    <w:div w:id="14183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BD75-A8B6-4856-BF08-DB3802CD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Beattie, Jacquelyn</cp:lastModifiedBy>
  <cp:revision>2</cp:revision>
  <dcterms:created xsi:type="dcterms:W3CDTF">2022-02-01T18:08:00Z</dcterms:created>
  <dcterms:modified xsi:type="dcterms:W3CDTF">2022-02-01T18:08:00Z</dcterms:modified>
</cp:coreProperties>
</file>